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D16505">
      <w:pPr>
        <w:spacing w:line="560" w:lineRule="exact"/>
        <w:rPr>
          <w:rFonts w:ascii="黑体" w:eastAsia="黑体" w:hAnsi="黑体" w:hint="eastAsia"/>
          <w:b/>
          <w:bCs/>
          <w:sz w:val="28"/>
        </w:rPr>
      </w:pPr>
      <w:r>
        <w:rPr>
          <w:rFonts w:ascii="黑体" w:eastAsia="黑体" w:hAnsi="黑体" w:hint="eastAsia"/>
          <w:b/>
          <w:bCs/>
          <w:sz w:val="28"/>
        </w:rPr>
        <w:t>附件</w:t>
      </w:r>
      <w:r>
        <w:rPr>
          <w:rFonts w:ascii="黑体" w:eastAsia="黑体" w:hAnsi="黑体" w:hint="eastAsia"/>
          <w:b/>
          <w:bCs/>
          <w:sz w:val="28"/>
        </w:rPr>
        <w:t>1</w:t>
      </w:r>
    </w:p>
    <w:p w:rsidR="00000000" w:rsidRDefault="00D16505">
      <w:pPr>
        <w:spacing w:line="500" w:lineRule="exact"/>
        <w:jc w:val="center"/>
        <w:rPr>
          <w:rFonts w:ascii="方正小标宋简体" w:eastAsia="方正小标宋简体" w:hAnsi="方正小标宋简体" w:cs="仿宋" w:hint="eastAsia"/>
          <w:sz w:val="36"/>
          <w:szCs w:val="32"/>
        </w:rPr>
      </w:pPr>
      <w:r>
        <w:rPr>
          <w:rFonts w:ascii="方正小标宋简体" w:eastAsia="方正小标宋简体" w:hAnsi="方正小标宋简体" w:cs="仿宋" w:hint="eastAsia"/>
          <w:sz w:val="36"/>
          <w:szCs w:val="32"/>
        </w:rPr>
        <w:t>进入物业管理区域施工要求查验的资格清单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1"/>
        <w:gridCol w:w="9225"/>
        <w:gridCol w:w="2475"/>
        <w:gridCol w:w="1425"/>
      </w:tblGrid>
      <w:tr w:rsidR="00000000">
        <w:trPr>
          <w:jc w:val="center"/>
        </w:trPr>
        <w:tc>
          <w:tcPr>
            <w:tcW w:w="1911" w:type="dxa"/>
          </w:tcPr>
          <w:p w:rsidR="00000000" w:rsidRDefault="00D16505">
            <w:pPr>
              <w:spacing w:line="400" w:lineRule="exact"/>
              <w:jc w:val="center"/>
              <w:rPr>
                <w:rFonts w:ascii="仿宋_GB2312" w:eastAsia="仿宋_GB2312" w:hAnsi="仿宋_GB2312" w:hint="eastAsia"/>
                <w:b/>
                <w:bCs/>
                <w:sz w:val="28"/>
              </w:rPr>
            </w:pPr>
            <w:r>
              <w:rPr>
                <w:rFonts w:ascii="仿宋_GB2312" w:eastAsia="仿宋_GB2312" w:hAnsi="仿宋_GB2312" w:hint="eastAsia"/>
                <w:b/>
                <w:bCs/>
                <w:sz w:val="28"/>
              </w:rPr>
              <w:t>工作名称</w:t>
            </w:r>
          </w:p>
        </w:tc>
        <w:tc>
          <w:tcPr>
            <w:tcW w:w="9225" w:type="dxa"/>
          </w:tcPr>
          <w:p w:rsidR="00000000" w:rsidRDefault="00D16505">
            <w:pPr>
              <w:spacing w:line="400" w:lineRule="exact"/>
              <w:jc w:val="center"/>
              <w:rPr>
                <w:rFonts w:ascii="仿宋_GB2312" w:eastAsia="仿宋_GB2312" w:hAnsi="仿宋_GB2312" w:hint="eastAsia"/>
                <w:b/>
                <w:bCs/>
                <w:sz w:val="28"/>
              </w:rPr>
            </w:pPr>
            <w:r>
              <w:rPr>
                <w:rFonts w:ascii="仿宋_GB2312" w:eastAsia="仿宋_GB2312" w:hAnsi="仿宋_GB2312" w:hint="eastAsia"/>
                <w:b/>
                <w:bCs/>
                <w:sz w:val="28"/>
              </w:rPr>
              <w:t>查验资格证书名称</w:t>
            </w:r>
          </w:p>
        </w:tc>
        <w:tc>
          <w:tcPr>
            <w:tcW w:w="2475" w:type="dxa"/>
          </w:tcPr>
          <w:p w:rsidR="00000000" w:rsidRDefault="00D16505">
            <w:pPr>
              <w:spacing w:line="400" w:lineRule="exact"/>
              <w:jc w:val="center"/>
              <w:rPr>
                <w:rFonts w:ascii="仿宋_GB2312" w:eastAsia="仿宋_GB2312" w:hAnsi="仿宋_GB2312" w:hint="eastAsia"/>
                <w:b/>
                <w:bCs/>
                <w:sz w:val="28"/>
              </w:rPr>
            </w:pPr>
            <w:r>
              <w:rPr>
                <w:rFonts w:ascii="仿宋_GB2312" w:eastAsia="仿宋_GB2312" w:hAnsi="仿宋_GB2312" w:hint="eastAsia"/>
                <w:b/>
                <w:bCs/>
                <w:sz w:val="28"/>
              </w:rPr>
              <w:t>主管部门</w:t>
            </w:r>
          </w:p>
        </w:tc>
        <w:tc>
          <w:tcPr>
            <w:tcW w:w="1425" w:type="dxa"/>
          </w:tcPr>
          <w:p w:rsidR="00000000" w:rsidRDefault="00D16505">
            <w:pPr>
              <w:spacing w:line="360" w:lineRule="exact"/>
              <w:jc w:val="center"/>
              <w:rPr>
                <w:rFonts w:ascii="仿宋_GB2312" w:eastAsia="仿宋_GB2312" w:hAnsi="仿宋_GB2312" w:hint="eastAsia"/>
                <w:b/>
                <w:bCs/>
                <w:sz w:val="28"/>
              </w:rPr>
            </w:pPr>
            <w:r>
              <w:rPr>
                <w:rFonts w:ascii="仿宋_GB2312" w:eastAsia="仿宋_GB2312" w:hAnsi="仿宋_GB2312" w:hint="eastAsia"/>
                <w:b/>
                <w:bCs/>
                <w:sz w:val="28"/>
              </w:rPr>
              <w:t>举报电话</w:t>
            </w:r>
          </w:p>
        </w:tc>
      </w:tr>
      <w:tr w:rsidR="00000000">
        <w:trPr>
          <w:jc w:val="center"/>
        </w:trPr>
        <w:tc>
          <w:tcPr>
            <w:tcW w:w="1911"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电焊</w:t>
            </w:r>
          </w:p>
        </w:tc>
        <w:tc>
          <w:tcPr>
            <w:tcW w:w="9225"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个人：特种职业人员操作证（焊接与热切割作业）</w:t>
            </w:r>
          </w:p>
        </w:tc>
        <w:tc>
          <w:tcPr>
            <w:tcW w:w="2475"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应急管理部门</w:t>
            </w:r>
          </w:p>
        </w:tc>
        <w:tc>
          <w:tcPr>
            <w:tcW w:w="1425" w:type="dxa"/>
            <w:vMerge w:val="restart"/>
            <w:vAlign w:val="center"/>
          </w:tcPr>
          <w:p w:rsidR="00000000" w:rsidRDefault="00D16505">
            <w:pPr>
              <w:spacing w:line="360" w:lineRule="exact"/>
              <w:jc w:val="center"/>
              <w:rPr>
                <w:rFonts w:ascii="仿宋_GB2312" w:eastAsia="仿宋_GB2312" w:hAnsi="仿宋_GB2312" w:hint="eastAsia"/>
                <w:sz w:val="28"/>
              </w:rPr>
            </w:pPr>
            <w:r>
              <w:rPr>
                <w:rFonts w:ascii="仿宋_GB2312" w:eastAsia="仿宋_GB2312" w:hAnsi="仿宋_GB2312" w:hint="eastAsia"/>
                <w:sz w:val="28"/>
              </w:rPr>
              <w:t>12345</w:t>
            </w:r>
          </w:p>
        </w:tc>
      </w:tr>
      <w:tr w:rsidR="00000000">
        <w:trPr>
          <w:jc w:val="center"/>
        </w:trPr>
        <w:tc>
          <w:tcPr>
            <w:tcW w:w="1911"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电力工程</w:t>
            </w:r>
          </w:p>
        </w:tc>
        <w:tc>
          <w:tcPr>
            <w:tcW w:w="9225"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个人：特种职业人员操作证（电工作业）</w:t>
            </w:r>
          </w:p>
        </w:tc>
        <w:tc>
          <w:tcPr>
            <w:tcW w:w="2475"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应急管理部门</w:t>
            </w:r>
          </w:p>
        </w:tc>
        <w:tc>
          <w:tcPr>
            <w:tcW w:w="1425" w:type="dxa"/>
            <w:vMerge/>
            <w:vAlign w:val="center"/>
          </w:tcPr>
          <w:p w:rsidR="00000000" w:rsidRDefault="00D16505">
            <w:pPr>
              <w:spacing w:line="360" w:lineRule="exact"/>
              <w:jc w:val="center"/>
              <w:rPr>
                <w:rFonts w:ascii="仿宋_GB2312" w:eastAsia="仿宋_GB2312" w:hAnsi="仿宋_GB2312" w:hint="eastAsia"/>
                <w:sz w:val="28"/>
              </w:rPr>
            </w:pPr>
          </w:p>
        </w:tc>
      </w:tr>
      <w:tr w:rsidR="00000000">
        <w:trPr>
          <w:jc w:val="center"/>
        </w:trPr>
        <w:tc>
          <w:tcPr>
            <w:tcW w:w="1911"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高空作业</w:t>
            </w:r>
          </w:p>
        </w:tc>
        <w:tc>
          <w:tcPr>
            <w:tcW w:w="9225"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个人：特种职业人员操作证（高处作业）</w:t>
            </w:r>
          </w:p>
        </w:tc>
        <w:tc>
          <w:tcPr>
            <w:tcW w:w="2475"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应急管理部门</w:t>
            </w:r>
          </w:p>
        </w:tc>
        <w:tc>
          <w:tcPr>
            <w:tcW w:w="1425" w:type="dxa"/>
            <w:vMerge/>
            <w:vAlign w:val="center"/>
          </w:tcPr>
          <w:p w:rsidR="00000000" w:rsidRDefault="00D16505">
            <w:pPr>
              <w:spacing w:line="360" w:lineRule="exact"/>
              <w:jc w:val="center"/>
              <w:rPr>
                <w:rFonts w:ascii="仿宋_GB2312" w:eastAsia="仿宋_GB2312" w:hAnsi="仿宋_GB2312" w:hint="eastAsia"/>
                <w:sz w:val="28"/>
              </w:rPr>
            </w:pPr>
          </w:p>
        </w:tc>
      </w:tr>
      <w:tr w:rsidR="00000000">
        <w:trPr>
          <w:jc w:val="center"/>
        </w:trPr>
        <w:tc>
          <w:tcPr>
            <w:tcW w:w="1911"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电梯工程</w:t>
            </w:r>
          </w:p>
        </w:tc>
        <w:tc>
          <w:tcPr>
            <w:tcW w:w="9225"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单位：电梯制造许可证或电梯安装（含修理）许可</w:t>
            </w:r>
          </w:p>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维修人员：电梯修理的特种设备作业人员证</w:t>
            </w:r>
          </w:p>
        </w:tc>
        <w:tc>
          <w:tcPr>
            <w:tcW w:w="2475"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市场监管部门</w:t>
            </w:r>
          </w:p>
        </w:tc>
        <w:tc>
          <w:tcPr>
            <w:tcW w:w="1425" w:type="dxa"/>
            <w:vMerge/>
            <w:vAlign w:val="center"/>
          </w:tcPr>
          <w:p w:rsidR="00000000" w:rsidRDefault="00D16505">
            <w:pPr>
              <w:spacing w:line="360" w:lineRule="exact"/>
              <w:jc w:val="center"/>
              <w:rPr>
                <w:rFonts w:ascii="仿宋_GB2312" w:eastAsia="仿宋_GB2312" w:hAnsi="仿宋_GB2312" w:hint="eastAsia"/>
                <w:sz w:val="28"/>
              </w:rPr>
            </w:pPr>
          </w:p>
        </w:tc>
      </w:tr>
      <w:tr w:rsidR="00000000">
        <w:trPr>
          <w:jc w:val="center"/>
        </w:trPr>
        <w:tc>
          <w:tcPr>
            <w:tcW w:w="1911"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起重设备工程</w:t>
            </w:r>
          </w:p>
        </w:tc>
        <w:tc>
          <w:tcPr>
            <w:tcW w:w="9225"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单位：相应的特种设备生产许可证</w:t>
            </w:r>
          </w:p>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人员：相应的特种设备操作证</w:t>
            </w:r>
          </w:p>
        </w:tc>
        <w:tc>
          <w:tcPr>
            <w:tcW w:w="2475"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市场监管部门</w:t>
            </w:r>
          </w:p>
        </w:tc>
        <w:tc>
          <w:tcPr>
            <w:tcW w:w="1425" w:type="dxa"/>
            <w:vMerge/>
            <w:vAlign w:val="center"/>
          </w:tcPr>
          <w:p w:rsidR="00000000" w:rsidRDefault="00D16505">
            <w:pPr>
              <w:spacing w:line="360" w:lineRule="exact"/>
              <w:jc w:val="center"/>
              <w:rPr>
                <w:rFonts w:ascii="仿宋_GB2312" w:eastAsia="仿宋_GB2312" w:hAnsi="仿宋_GB2312" w:hint="eastAsia"/>
                <w:sz w:val="28"/>
              </w:rPr>
            </w:pPr>
          </w:p>
        </w:tc>
      </w:tr>
      <w:tr w:rsidR="00000000">
        <w:trPr>
          <w:jc w:val="center"/>
        </w:trPr>
        <w:tc>
          <w:tcPr>
            <w:tcW w:w="1911"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使用叉车</w:t>
            </w:r>
          </w:p>
        </w:tc>
        <w:tc>
          <w:tcPr>
            <w:tcW w:w="9225"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单位：相应的特种设备生产许可证</w:t>
            </w:r>
          </w:p>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人员：特种车辆驾驶证（叉车驾驶证）</w:t>
            </w:r>
          </w:p>
        </w:tc>
        <w:tc>
          <w:tcPr>
            <w:tcW w:w="2475"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市场监管部门</w:t>
            </w:r>
          </w:p>
        </w:tc>
        <w:tc>
          <w:tcPr>
            <w:tcW w:w="1425" w:type="dxa"/>
            <w:vMerge/>
            <w:vAlign w:val="center"/>
          </w:tcPr>
          <w:p w:rsidR="00000000" w:rsidRDefault="00D16505">
            <w:pPr>
              <w:spacing w:line="360" w:lineRule="exact"/>
              <w:jc w:val="center"/>
              <w:rPr>
                <w:rFonts w:ascii="仿宋_GB2312" w:eastAsia="仿宋_GB2312" w:hAnsi="仿宋_GB2312" w:hint="eastAsia"/>
                <w:sz w:val="28"/>
              </w:rPr>
            </w:pPr>
          </w:p>
        </w:tc>
      </w:tr>
      <w:tr w:rsidR="00000000">
        <w:trPr>
          <w:jc w:val="center"/>
        </w:trPr>
        <w:tc>
          <w:tcPr>
            <w:tcW w:w="1911"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厂内机动车</w:t>
            </w:r>
          </w:p>
        </w:tc>
        <w:tc>
          <w:tcPr>
            <w:tcW w:w="9225"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单位：相应的特种设备生产许可证</w:t>
            </w:r>
          </w:p>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人员：特种车辆驾驶证（厂内机动车（叉车）驾驶证）</w:t>
            </w:r>
          </w:p>
        </w:tc>
        <w:tc>
          <w:tcPr>
            <w:tcW w:w="2475"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市场监管部门</w:t>
            </w:r>
          </w:p>
        </w:tc>
        <w:tc>
          <w:tcPr>
            <w:tcW w:w="1425" w:type="dxa"/>
            <w:vMerge/>
            <w:vAlign w:val="center"/>
          </w:tcPr>
          <w:p w:rsidR="00000000" w:rsidRDefault="00D16505">
            <w:pPr>
              <w:spacing w:line="360" w:lineRule="exact"/>
              <w:jc w:val="center"/>
              <w:rPr>
                <w:rFonts w:ascii="仿宋_GB2312" w:eastAsia="仿宋_GB2312" w:hAnsi="仿宋_GB2312" w:hint="eastAsia"/>
                <w:sz w:val="28"/>
              </w:rPr>
            </w:pPr>
          </w:p>
        </w:tc>
      </w:tr>
      <w:tr w:rsidR="00000000">
        <w:trPr>
          <w:jc w:val="center"/>
        </w:trPr>
        <w:tc>
          <w:tcPr>
            <w:tcW w:w="1911"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给排水工程</w:t>
            </w:r>
          </w:p>
        </w:tc>
        <w:tc>
          <w:tcPr>
            <w:tcW w:w="9225"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个人：工程报建给排水工程师证</w:t>
            </w:r>
          </w:p>
        </w:tc>
        <w:tc>
          <w:tcPr>
            <w:tcW w:w="2475"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水利部门</w:t>
            </w:r>
          </w:p>
        </w:tc>
        <w:tc>
          <w:tcPr>
            <w:tcW w:w="1425" w:type="dxa"/>
            <w:vMerge/>
            <w:vAlign w:val="center"/>
          </w:tcPr>
          <w:p w:rsidR="00000000" w:rsidRDefault="00D16505">
            <w:pPr>
              <w:spacing w:line="360" w:lineRule="exact"/>
              <w:jc w:val="center"/>
              <w:rPr>
                <w:rFonts w:ascii="仿宋_GB2312" w:eastAsia="仿宋_GB2312" w:hAnsi="仿宋_GB2312" w:hint="eastAsia"/>
                <w:sz w:val="28"/>
              </w:rPr>
            </w:pPr>
          </w:p>
        </w:tc>
      </w:tr>
      <w:tr w:rsidR="00000000">
        <w:trPr>
          <w:jc w:val="center"/>
        </w:trPr>
        <w:tc>
          <w:tcPr>
            <w:tcW w:w="1911"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污水处理工程</w:t>
            </w:r>
          </w:p>
        </w:tc>
        <w:tc>
          <w:tcPr>
            <w:tcW w:w="9225"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个人：污水（废水）处理工职业资格证</w:t>
            </w:r>
          </w:p>
        </w:tc>
        <w:tc>
          <w:tcPr>
            <w:tcW w:w="2475"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水利部门</w:t>
            </w:r>
          </w:p>
        </w:tc>
        <w:tc>
          <w:tcPr>
            <w:tcW w:w="1425" w:type="dxa"/>
            <w:vMerge/>
            <w:vAlign w:val="center"/>
          </w:tcPr>
          <w:p w:rsidR="00000000" w:rsidRDefault="00D16505">
            <w:pPr>
              <w:spacing w:line="360" w:lineRule="exact"/>
              <w:jc w:val="center"/>
              <w:rPr>
                <w:rFonts w:ascii="仿宋_GB2312" w:eastAsia="仿宋_GB2312" w:hAnsi="仿宋_GB2312" w:hint="eastAsia"/>
                <w:sz w:val="28"/>
              </w:rPr>
            </w:pPr>
          </w:p>
        </w:tc>
      </w:tr>
      <w:tr w:rsidR="00000000">
        <w:trPr>
          <w:jc w:val="center"/>
        </w:trPr>
        <w:tc>
          <w:tcPr>
            <w:tcW w:w="1911"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符合报建要求的建设工程</w:t>
            </w:r>
          </w:p>
        </w:tc>
        <w:tc>
          <w:tcPr>
            <w:tcW w:w="9225"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建筑工程施工许可证</w:t>
            </w:r>
          </w:p>
        </w:tc>
        <w:tc>
          <w:tcPr>
            <w:tcW w:w="2475"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住建部门</w:t>
            </w:r>
          </w:p>
        </w:tc>
        <w:tc>
          <w:tcPr>
            <w:tcW w:w="1425" w:type="dxa"/>
            <w:vMerge/>
            <w:vAlign w:val="center"/>
          </w:tcPr>
          <w:p w:rsidR="00000000" w:rsidRDefault="00D16505">
            <w:pPr>
              <w:spacing w:line="360" w:lineRule="exact"/>
              <w:jc w:val="center"/>
              <w:rPr>
                <w:rFonts w:ascii="仿宋_GB2312" w:eastAsia="仿宋_GB2312" w:hAnsi="仿宋_GB2312" w:hint="eastAsia"/>
                <w:sz w:val="28"/>
              </w:rPr>
            </w:pPr>
          </w:p>
        </w:tc>
      </w:tr>
      <w:tr w:rsidR="00000000">
        <w:trPr>
          <w:jc w:val="center"/>
        </w:trPr>
        <w:tc>
          <w:tcPr>
            <w:tcW w:w="1911"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经营游泳池</w:t>
            </w:r>
          </w:p>
        </w:tc>
        <w:tc>
          <w:tcPr>
            <w:tcW w:w="9225"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《高危险性体育项目经营许可证》《卫生许可证》</w:t>
            </w:r>
          </w:p>
        </w:tc>
        <w:tc>
          <w:tcPr>
            <w:tcW w:w="2475" w:type="dxa"/>
            <w:vAlign w:val="center"/>
          </w:tcPr>
          <w:p w:rsidR="00000000" w:rsidRDefault="00D16505">
            <w:pPr>
              <w:spacing w:line="400" w:lineRule="exact"/>
              <w:jc w:val="center"/>
              <w:rPr>
                <w:rFonts w:ascii="仿宋_GB2312" w:eastAsia="仿宋_GB2312" w:hAnsi="仿宋_GB2312" w:hint="eastAsia"/>
                <w:sz w:val="28"/>
              </w:rPr>
            </w:pPr>
            <w:r>
              <w:rPr>
                <w:rFonts w:ascii="仿宋_GB2312" w:eastAsia="仿宋_GB2312" w:hAnsi="仿宋_GB2312" w:hint="eastAsia"/>
                <w:sz w:val="28"/>
              </w:rPr>
              <w:t>文体旅游局</w:t>
            </w:r>
          </w:p>
        </w:tc>
        <w:tc>
          <w:tcPr>
            <w:tcW w:w="1425" w:type="dxa"/>
            <w:vMerge/>
            <w:vAlign w:val="center"/>
          </w:tcPr>
          <w:p w:rsidR="00000000" w:rsidRDefault="00D16505">
            <w:pPr>
              <w:spacing w:line="360" w:lineRule="exact"/>
              <w:jc w:val="center"/>
              <w:rPr>
                <w:rFonts w:ascii="仿宋_GB2312" w:eastAsia="仿宋_GB2312" w:hAnsi="仿宋_GB2312" w:hint="eastAsia"/>
                <w:sz w:val="28"/>
              </w:rPr>
            </w:pPr>
          </w:p>
        </w:tc>
      </w:tr>
    </w:tbl>
    <w:p w:rsidR="00D16505" w:rsidRDefault="00D16505">
      <w:pPr>
        <w:rPr>
          <w:rFonts w:hint="eastAsia"/>
        </w:rPr>
      </w:pPr>
    </w:p>
    <w:sectPr w:rsidR="00D16505">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505" w:rsidRDefault="00D16505" w:rsidP="00D16F22">
      <w:r>
        <w:separator/>
      </w:r>
    </w:p>
  </w:endnote>
  <w:endnote w:type="continuationSeparator" w:id="0">
    <w:p w:rsidR="00D16505" w:rsidRDefault="00D16505" w:rsidP="00D16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505" w:rsidRDefault="00D16505" w:rsidP="00D16F22">
      <w:r>
        <w:separator/>
      </w:r>
    </w:p>
  </w:footnote>
  <w:footnote w:type="continuationSeparator" w:id="0">
    <w:p w:rsidR="00D16505" w:rsidRDefault="00D16505" w:rsidP="00D16F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D16505"/>
    <w:rsid w:val="00D16F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link w:val="Style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w">
    <w:name w:val="页码 New"/>
    <w:basedOn w:val="a0"/>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customStyle="1" w:styleId="New0">
    <w:name w:val="页眉 New"/>
    <w:basedOn w:val="New1"/>
    <w:pPr>
      <w:pBdr>
        <w:bottom w:val="single" w:sz="6" w:space="1" w:color="auto"/>
      </w:pBdr>
      <w:tabs>
        <w:tab w:val="center" w:pos="4153"/>
        <w:tab w:val="right" w:pos="8306"/>
      </w:tabs>
      <w:snapToGrid w:val="0"/>
      <w:jc w:val="center"/>
    </w:pPr>
    <w:rPr>
      <w:sz w:val="18"/>
      <w:szCs w:val="18"/>
    </w:rPr>
  </w:style>
  <w:style w:type="paragraph" w:customStyle="1" w:styleId="Style8">
    <w:name w:val="_Style 8"/>
    <w:basedOn w:val="NewNewNewNewNewNewNewNewNewNewNewNewNewNewNewNewNewNewNewNewNewNewNewNewNewNewNewNewNewNewNewNewNewNewNewNewNewNewNewNewNewNewNewNewNewNewNewNewNewNewNewNewNewNewNewNewNewNewNewNewNewNew"/>
    <w:link w:val="a0"/>
  </w:style>
  <w:style w:type="paragraph" w:customStyle="1" w:styleId="New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New"/>
    <w:pPr>
      <w:widowControl w:val="0"/>
      <w:jc w:val="both"/>
    </w:pPr>
    <w:rPr>
      <w:kern w:val="2"/>
      <w:sz w:val="21"/>
    </w:rPr>
  </w:style>
  <w:style w:type="paragraph" w:customStyle="1" w:styleId="New2">
    <w:name w:val="页脚 New"/>
    <w:basedOn w:val="New1"/>
    <w:pPr>
      <w:tabs>
        <w:tab w:val="center" w:pos="4153"/>
        <w:tab w:val="right" w:pos="8306"/>
      </w:tabs>
      <w:snapToGrid w:val="0"/>
      <w:jc w:val="left"/>
    </w:pPr>
    <w:rPr>
      <w:sz w:val="18"/>
      <w:szCs w:val="18"/>
    </w:rPr>
  </w:style>
  <w:style w:type="paragraph" w:customStyle="1" w:styleId="New1">
    <w:name w:val="正文 New"/>
    <w:pPr>
      <w:widowControl w:val="0"/>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pPr>
      <w:widowControl w:val="0"/>
      <w:jc w:val="both"/>
    </w:pPr>
    <w:rPr>
      <w:rFonts w:ascii="Calibri" w:hAnsi="Calibri" w:cs="黑体"/>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1</TotalTime>
  <Pages>1</Pages>
  <Words>72</Words>
  <Characters>417</Characters>
  <Application>Microsoft Office Word</Application>
  <DocSecurity>0</DocSecurity>
  <PresentationFormat/>
  <Lines>3</Lines>
  <Paragraphs>1</Paragraphs>
  <Slides>0</Slides>
  <Notes>0</Notes>
  <HiddenSlides>0</HiddenSlides>
  <MMClips>0</MMClips>
  <ScaleCrop>false</ScaleCrop>
  <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江飞</dc:creator>
  <cp:lastModifiedBy>Administrator</cp:lastModifiedBy>
  <cp:revision>2</cp:revision>
  <cp:lastPrinted>2019-11-19T08:47:14Z</cp:lastPrinted>
  <dcterms:created xsi:type="dcterms:W3CDTF">2020-05-02T14:18:00Z</dcterms:created>
  <dcterms:modified xsi:type="dcterms:W3CDTF">2020-05-02T14:18:00Z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ies>
</file>