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63" w:afterLines="20" w:afterAutospacing="0" w:line="240" w:lineRule="atLeast"/>
        <w:ind w:left="0" w:right="0" w:firstLine="0" w:firstLineChars="0"/>
        <w:textAlignment w:val="auto"/>
        <w:rPr>
          <w:rFonts w:hint="default" w:ascii="仿宋" w:hAnsi="仿宋" w:eastAsia="仿宋" w:cs="仿宋"/>
          <w:kern w:val="2"/>
          <w:sz w:val="32"/>
          <w:szCs w:val="32"/>
          <w:u w:val="none"/>
          <w:lang w:val="en-US" w:eastAsia="zh-CN" w:bidi="ar-SA"/>
        </w:rPr>
      </w:pPr>
      <w:bookmarkStart w:id="0" w:name="_GoBack"/>
      <w:bookmarkEnd w:id="0"/>
      <w:r>
        <w:rPr>
          <w:rFonts w:hint="eastAsia" w:ascii="仿宋" w:hAnsi="仿宋" w:eastAsia="仿宋" w:cs="仿宋"/>
          <w:kern w:val="2"/>
          <w:sz w:val="32"/>
          <w:szCs w:val="32"/>
          <w:u w:val="none"/>
          <w:lang w:val="en-US" w:eastAsia="zh-CN" w:bidi="ar-SA"/>
        </w:rPr>
        <w:t>附件13</w:t>
      </w:r>
    </w:p>
    <w:p>
      <w:pPr>
        <w:keepNext w:val="0"/>
        <w:keepLines w:val="0"/>
        <w:pageBreakBefore w:val="0"/>
        <w:widowControl w:val="0"/>
        <w:kinsoku/>
        <w:wordWrap/>
        <w:overflowPunct/>
        <w:topLinePunct w:val="0"/>
        <w:autoSpaceDE/>
        <w:autoSpaceDN/>
        <w:bidi w:val="0"/>
        <w:adjustRightInd/>
        <w:snapToGrid/>
        <w:spacing w:after="63" w:afterLines="20" w:line="240" w:lineRule="atLeast"/>
        <w:ind w:left="0" w:leftChars="0" w:right="0" w:rightChars="0" w:firstLine="0" w:firstLineChars="0"/>
        <w:jc w:val="center"/>
        <w:textAlignment w:val="auto"/>
        <w:outlineLvl w:val="9"/>
        <w:rPr>
          <w:rFonts w:hint="eastAsia" w:ascii="微软雅黑" w:hAnsi="微软雅黑" w:eastAsia="微软雅黑" w:cs="微软雅黑"/>
          <w:kern w:val="0"/>
          <w:sz w:val="44"/>
          <w:szCs w:val="44"/>
          <w:lang w:val="en-US" w:eastAsia="zh-CN" w:bidi="ar"/>
        </w:rPr>
      </w:pPr>
      <w:r>
        <w:rPr>
          <w:rFonts w:hint="eastAsia" w:ascii="微软雅黑" w:hAnsi="微软雅黑" w:eastAsia="微软雅黑" w:cs="微软雅黑"/>
          <w:kern w:val="0"/>
          <w:sz w:val="44"/>
          <w:szCs w:val="44"/>
          <w:lang w:val="en-US" w:eastAsia="zh-CN" w:bidi="ar"/>
        </w:rPr>
        <w:t>新能源汽车充电设施建设安装流程</w:t>
      </w:r>
    </w:p>
    <w:p>
      <w:pPr>
        <w:keepNext w:val="0"/>
        <w:keepLines w:val="0"/>
        <w:pageBreakBefore w:val="0"/>
        <w:widowControl w:val="0"/>
        <w:kinsoku/>
        <w:wordWrap/>
        <w:overflowPunct/>
        <w:topLinePunct w:val="0"/>
        <w:autoSpaceDE/>
        <w:autoSpaceDN/>
        <w:bidi w:val="0"/>
        <w:adjustRightInd/>
        <w:snapToGrid/>
        <w:spacing w:after="63" w:afterLines="20" w:line="240" w:lineRule="atLeast"/>
        <w:textAlignment w:val="auto"/>
        <w:rPr>
          <w:rFonts w:hint="default"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b/>
          <w:bCs/>
          <w:kern w:val="2"/>
          <w:sz w:val="32"/>
          <w:szCs w:val="32"/>
          <w:u w:val="none"/>
          <w:lang w:val="en-US" w:eastAsia="zh-CN" w:bidi="ar-SA"/>
        </w:rPr>
        <w:t>一、个人建设：</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left w:w="108" w:type="dxa"/>
          <w:right w:w="108" w:type="dxa"/>
        </w:tblCellMar>
      </w:tblPr>
      <w:tblGrid>
        <w:gridCol w:w="1335"/>
        <w:gridCol w:w="718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left w:w="108" w:type="dxa"/>
            <w:right w:w="108" w:type="dxa"/>
          </w:tblCellMar>
        </w:tblPrEx>
        <w:trPr>
          <w:trHeight w:val="7969" w:hRule="atLeast"/>
        </w:trPr>
        <w:tc>
          <w:tcPr>
            <w:tcW w:w="1335" w:type="dxa"/>
            <w:tcBorders>
              <w:bottom w:val="single" w:color="auto" w:sz="4" w:space="0"/>
            </w:tcBorders>
            <w:noWrap w:val="0"/>
            <w:vAlign w:val="center"/>
          </w:tcPr>
          <w:p>
            <w:pPr>
              <w:jc w:val="center"/>
              <w:rPr>
                <w:rFonts w:hint="eastAsia"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b/>
                <w:bCs/>
                <w:kern w:val="2"/>
                <w:sz w:val="32"/>
                <w:szCs w:val="32"/>
                <w:u w:val="none"/>
                <w:lang w:val="en-US" w:eastAsia="zh-CN" w:bidi="ar-SA"/>
              </w:rPr>
              <w:t>准备</w:t>
            </w:r>
          </w:p>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eastAsia="仿宋_GB2312"/>
                <w:sz w:val="24"/>
                <w:szCs w:val="24"/>
                <w:lang w:val="en-US" w:eastAsia="zh-CN"/>
              </w:rPr>
              <w:t>（变配电设施产权为用电用户）</w:t>
            </w: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187" w:type="dxa"/>
            <w:tcBorders>
              <w:bottom w:val="single" w:color="auto" w:sz="4" w:space="0"/>
            </w:tcBorders>
            <w:noWrap w:val="0"/>
            <w:vAlign w:val="center"/>
          </w:tcPr>
          <w:p>
            <w:pPr>
              <w:jc w:val="both"/>
              <w:rPr>
                <w:rFonts w:hint="default" w:ascii="仿宋_GB2312" w:hAnsi="Times New Roman" w:eastAsia="仿宋_GB2312" w:cs="Times New Roman"/>
                <w:kern w:val="2"/>
                <w:sz w:val="28"/>
                <w:szCs w:val="28"/>
                <w:u w:val="none"/>
                <w:vertAlign w:val="baseline"/>
                <w:lang w:val="en-US" w:eastAsia="zh-CN" w:bidi="ar-SA"/>
              </w:rPr>
            </w:pPr>
            <w:r>
              <w:rPr>
                <w:sz w:val="28"/>
              </w:rPr>
              <w:pict>
                <v:group id="_x0000_s1365" o:spid="_x0000_s1365" o:spt="203" style="position:absolute;left:0pt;margin-left:17.1pt;margin-top:27.95pt;height:344.25pt;width:313pt;z-index:251684864;mso-width-relative:page;mso-height-relative:page;" coordorigin="9466,4355" coordsize="6260,6885">
                  <o:lock v:ext="edit" aspectratio="f"/>
                  <v:group id="_x0000_s1335" o:spid="_x0000_s1335" o:spt="203" style="position:absolute;left:9466;top:4355;height:5842;width:6260;" coordorigin="5220,4100" coordsize="6260,5842">
                    <o:lock v:ext="edit" aspectratio="f"/>
                    <v:line id="_x0000_s1307" o:spid="_x0000_s1307" o:spt="20" style="position:absolute;left:8339;top:8354;height:510;width:1;" filled="f" stroked="t" coordsize="21600,21600">
                      <v:path arrowok="t"/>
                      <v:fill on="f" focussize="0,0"/>
                      <v:stroke endarrow="block"/>
                      <v:imagedata o:title=""/>
                      <o:lock v:ext="edit" aspectratio="f"/>
                    </v:line>
                    <v:rect id="_x0000_s1308" o:spid="_x0000_s1308" o:spt="1" style="position:absolute;left:5244;top:7267;height:1081;width:6236;" fillcolor="#FFFFFF" filled="t" stroked="t" coordsize="21600,21600">
                      <v:path/>
                      <v:fill on="t" color2="#FFFFFF" focussize="0,0"/>
                      <v:stroke joinstyle="miter"/>
                      <v:imagedata o:title=""/>
                      <o:lock v:ext="edit" aspectratio="f"/>
                      <v:textbox>
                        <w:txbxContent>
                          <w:p>
                            <w:pPr>
                              <w:rPr>
                                <w:rFonts w:hint="eastAsia" w:ascii="仿宋_GB2312" w:eastAsia="仿宋_GB2312"/>
                                <w:color w:val="000000"/>
                                <w:sz w:val="24"/>
                                <w:szCs w:val="24"/>
                                <w:lang w:val="en-US" w:eastAsia="zh-CN"/>
                              </w:rPr>
                            </w:pPr>
                            <w:r>
                              <w:rPr>
                                <w:rFonts w:hint="eastAsia" w:ascii="仿宋_GB2312" w:eastAsia="仿宋_GB2312"/>
                                <w:sz w:val="24"/>
                                <w:szCs w:val="24"/>
                                <w:lang w:eastAsia="zh-CN"/>
                              </w:rPr>
                              <w:t>物业企业判断</w:t>
                            </w:r>
                            <w:r>
                              <w:rPr>
                                <w:rFonts w:hint="eastAsia" w:ascii="仿宋_GB2312" w:eastAsia="仿宋_GB2312"/>
                                <w:sz w:val="24"/>
                                <w:szCs w:val="24"/>
                              </w:rPr>
                              <w:t>充电设施设计用电负荷超过物业管理区域平均每户设计用电负荷的，</w:t>
                            </w:r>
                            <w:r>
                              <w:rPr>
                                <w:rFonts w:hint="eastAsia" w:ascii="仿宋_GB2312" w:eastAsia="仿宋_GB2312"/>
                                <w:sz w:val="24"/>
                                <w:szCs w:val="24"/>
                                <w:lang w:eastAsia="zh-CN"/>
                              </w:rPr>
                              <w:t>由申请人依正文第六条规定取得法定比例</w:t>
                            </w:r>
                            <w:r>
                              <w:rPr>
                                <w:rFonts w:hint="eastAsia" w:ascii="仿宋_GB2312" w:eastAsia="仿宋_GB2312"/>
                                <w:sz w:val="24"/>
                                <w:szCs w:val="24"/>
                              </w:rPr>
                              <w:t>业主</w:t>
                            </w:r>
                            <w:r>
                              <w:rPr>
                                <w:rFonts w:hint="eastAsia" w:ascii="仿宋_GB2312" w:eastAsia="仿宋_GB2312"/>
                                <w:sz w:val="24"/>
                                <w:szCs w:val="24"/>
                                <w:lang w:eastAsia="zh-CN"/>
                              </w:rPr>
                              <w:t>同意</w:t>
                            </w:r>
                            <w:r>
                              <w:rPr>
                                <w:rFonts w:hint="eastAsia" w:ascii="仿宋_GB2312" w:eastAsia="仿宋_GB2312"/>
                                <w:sz w:val="24"/>
                                <w:szCs w:val="24"/>
                              </w:rPr>
                              <w:t>意</w:t>
                            </w:r>
                            <w:r>
                              <w:rPr>
                                <w:rFonts w:hint="eastAsia" w:ascii="仿宋_GB2312" w:eastAsia="仿宋_GB2312"/>
                                <w:sz w:val="24"/>
                                <w:szCs w:val="24"/>
                                <w:lang w:val="en-US" w:eastAsia="zh-CN"/>
                              </w:rPr>
                              <w:t>见</w:t>
                            </w:r>
                          </w:p>
                        </w:txbxContent>
                      </v:textbox>
                    </v:rect>
                    <v:line id="_x0000_s1315" o:spid="_x0000_s1315" o:spt="20" style="position:absolute;left:8339;top:6769;height:510;width:0;" filled="f" stroked="t" coordsize="21600,21600">
                      <v:path arrowok="t"/>
                      <v:fill on="f" focussize="0,0"/>
                      <v:stroke endarrow="block"/>
                      <v:imagedata o:title=""/>
                      <o:lock v:ext="edit" aspectratio="f"/>
                    </v:line>
                    <v:rect id="_x0000_s1316" o:spid="_x0000_s1316" o:spt="1" style="position:absolute;left:5220;top:8859;height:1083;width:6236;" fillcolor="#FFFFFF" filled="t" stroked="t" coordsize="21600,21600">
                      <v:path/>
                      <v:fill on="t" color2="#FFFFFF" focussize="0,0"/>
                      <v:stroke joinstyle="miter"/>
                      <v:imagedata o:title=""/>
                      <o:lock v:ext="edit" aspectratio="f"/>
                      <v:textbox>
                        <w:txbxContent>
                          <w:p>
                            <w:pPr>
                              <w:rPr>
                                <w:rFonts w:hint="default" w:eastAsia="仿宋_GB2312"/>
                                <w:sz w:val="24"/>
                                <w:szCs w:val="24"/>
                                <w:lang w:val="en-US" w:eastAsia="zh-CN"/>
                              </w:rPr>
                            </w:pPr>
                            <w:r>
                              <w:rPr>
                                <w:rFonts w:hint="eastAsia" w:eastAsia="仿宋_GB2312"/>
                                <w:sz w:val="24"/>
                                <w:szCs w:val="24"/>
                                <w:lang w:val="en-US" w:eastAsia="zh-CN"/>
                              </w:rPr>
                              <w:t>申请人根据正文第八条向物业企业提交相关材料</w:t>
                            </w:r>
                            <w:r>
                              <w:rPr>
                                <w:rFonts w:hint="eastAsia" w:eastAsia="仿宋_GB2312"/>
                                <w:sz w:val="24"/>
                                <w:szCs w:val="24"/>
                                <w:lang w:eastAsia="zh-CN"/>
                              </w:rPr>
                              <w:t>，物业企业核实是否符合</w:t>
                            </w:r>
                            <w:r>
                              <w:rPr>
                                <w:rFonts w:hint="eastAsia" w:eastAsia="仿宋_GB2312"/>
                                <w:sz w:val="24"/>
                                <w:szCs w:val="24"/>
                                <w:lang w:val="en-US" w:eastAsia="zh-CN"/>
                              </w:rPr>
                              <w:t>正文第三条、第五条、第六条第（二）项及第七条，若符合，则在申请表上加具同意安装的意见</w:t>
                            </w:r>
                          </w:p>
                        </w:txbxContent>
                      </v:textbox>
                    </v:rect>
                    <v:line id="_x0000_s1317" o:spid="_x0000_s1317" o:spt="20" style="position:absolute;left:8369;top:5174;height:510;width:0;" filled="f" stroked="t" coordsize="21600,21600">
                      <v:path arrowok="t"/>
                      <v:fill on="f" focussize="0,0"/>
                      <v:stroke endarrow="block"/>
                      <v:imagedata o:title=""/>
                      <o:lock v:ext="edit" aspectratio="f"/>
                    </v:line>
                    <v:rect id="_x0000_s1318" o:spid="_x0000_s1318" o:spt="1" style="position:absolute;left:5244;top:5684;height:1083;width:6236;"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eastAsia="zh-CN"/>
                              </w:rPr>
                              <w:t>申请人按</w:t>
                            </w:r>
                            <w:r>
                              <w:rPr>
                                <w:rFonts w:hint="eastAsia" w:eastAsia="仿宋_GB2312"/>
                                <w:sz w:val="24"/>
                                <w:szCs w:val="24"/>
                                <w:lang w:val="en-US" w:eastAsia="zh-CN"/>
                              </w:rPr>
                              <w:t>正文</w:t>
                            </w:r>
                            <w:r>
                              <w:rPr>
                                <w:rFonts w:hint="eastAsia" w:eastAsia="仿宋_GB2312"/>
                                <w:sz w:val="24"/>
                                <w:szCs w:val="24"/>
                                <w:lang w:eastAsia="zh-CN"/>
                              </w:rPr>
                              <w:t>第七条规定，</w:t>
                            </w:r>
                            <w:r>
                              <w:rPr>
                                <w:rFonts w:hint="eastAsia" w:eastAsia="仿宋_GB2312"/>
                                <w:sz w:val="24"/>
                                <w:szCs w:val="24"/>
                              </w:rPr>
                              <w:t>告知与充电设施在同一防火分区的车位业主</w:t>
                            </w:r>
                            <w:r>
                              <w:rPr>
                                <w:rFonts w:hint="eastAsia" w:eastAsia="仿宋_GB2312"/>
                                <w:sz w:val="24"/>
                                <w:szCs w:val="24"/>
                                <w:lang w:eastAsia="zh-CN"/>
                              </w:rPr>
                              <w:t>；</w:t>
                            </w:r>
                            <w:r>
                              <w:rPr>
                                <w:rFonts w:hint="eastAsia" w:eastAsia="仿宋_GB2312"/>
                                <w:sz w:val="24"/>
                                <w:szCs w:val="24"/>
                              </w:rPr>
                              <w:t>拟在架空层建设充电设施的，告知架空层正上方一层的全体业主</w:t>
                            </w:r>
                          </w:p>
                        </w:txbxContent>
                      </v:textbox>
                    </v:rect>
                    <v:rect id="_x0000_s1319" o:spid="_x0000_s1319" o:spt="1" style="position:absolute;left:5239;top:4100;height:1083;width:6236;"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val="en-US" w:eastAsia="zh-CN"/>
                              </w:rPr>
                              <w:t>申请人自查</w:t>
                            </w:r>
                            <w:r>
                              <w:rPr>
                                <w:rFonts w:hint="eastAsia" w:eastAsia="仿宋_GB2312"/>
                                <w:sz w:val="24"/>
                                <w:szCs w:val="24"/>
                              </w:rPr>
                              <w:t>满足《电动汽车分散充电设施工程技术标准》（GB/T 51313-2018）有关要求</w:t>
                            </w:r>
                            <w:r>
                              <w:rPr>
                                <w:rFonts w:hint="eastAsia" w:eastAsia="仿宋_GB2312"/>
                                <w:sz w:val="24"/>
                                <w:szCs w:val="24"/>
                                <w:lang w:eastAsia="zh-CN"/>
                              </w:rPr>
                              <w:t>，</w:t>
                            </w:r>
                            <w:r>
                              <w:rPr>
                                <w:rFonts w:hint="eastAsia" w:eastAsia="仿宋_GB2312"/>
                                <w:sz w:val="24"/>
                                <w:szCs w:val="24"/>
                              </w:rPr>
                              <w:t>满足建设部位为“个人所有或长期租赁（租期一年及以上）</w:t>
                            </w:r>
                          </w:p>
                          <w:p>
                            <w:pPr>
                              <w:rPr>
                                <w:rFonts w:hint="eastAsia" w:eastAsia="仿宋_GB2312"/>
                                <w:lang w:eastAsia="zh-CN"/>
                              </w:rPr>
                            </w:pPr>
                          </w:p>
                        </w:txbxContent>
                      </v:textbox>
                    </v:rect>
                  </v:group>
                  <v:group id="_x0000_s1337" o:spid="_x0000_s1337" o:spt="203" style="position:absolute;left:9472;top:10218;height:1022;width:6236;" coordorigin="7971,25909" coordsize="6236,1022">
                    <o:lock v:ext="edit" aspectratio="f"/>
                    <v:line id="_x0000_s1338" o:spid="_x0000_s1338" o:spt="20" style="position:absolute;left:11080;top:25909;height:510;width:0;" filled="f" stroked="t" coordsize="21600,21600">
                      <v:path arrowok="t"/>
                      <v:fill on="f" focussize="0,0"/>
                      <v:stroke endarrow="block"/>
                      <v:imagedata o:title=""/>
                      <o:lock v:ext="edit" aspectratio="f"/>
                    </v:line>
                    <v:rect id="_x0000_s1339" o:spid="_x0000_s1339" o:spt="1" style="position:absolute;left:7971;top:26421;height:510;width:6236;" fillcolor="#FFFFFF" filled="t" stroked="t" coordsize="21600,21600">
                      <v:path/>
                      <v:fill on="t" color2="#FFFFFF" focussize="0,0"/>
                      <v:stroke joinstyle="miter"/>
                      <v:imagedata o:title=""/>
                      <o:lock v:ext="edit" aspectratio="f"/>
                      <v:textbox>
                        <w:txbxContent>
                          <w:p>
                            <w:pPr>
                              <w:jc w:val="center"/>
                              <w:rPr>
                                <w:rFonts w:hint="default" w:eastAsia="仿宋_GB2312"/>
                                <w:sz w:val="24"/>
                                <w:szCs w:val="24"/>
                                <w:lang w:val="en-US"/>
                              </w:rPr>
                            </w:pPr>
                            <w:r>
                              <w:rPr>
                                <w:rFonts w:hint="eastAsia" w:eastAsia="仿宋_GB2312"/>
                                <w:sz w:val="24"/>
                                <w:szCs w:val="24"/>
                                <w:lang w:val="en-US" w:eastAsia="zh-CN"/>
                              </w:rPr>
                              <w:t>申请人向供电部门提出用电报装</w:t>
                            </w:r>
                          </w:p>
                        </w:txbxContent>
                      </v:textbox>
                    </v:rect>
                  </v:group>
                </v:group>
              </w:pic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254" w:hRule="atLeast"/>
        </w:trPr>
        <w:tc>
          <w:tcPr>
            <w:tcW w:w="1335" w:type="dxa"/>
            <w:tcBorders>
              <w:top w:val="single" w:color="auto" w:sz="4" w:space="0"/>
            </w:tcBorders>
            <w:noWrap w:val="0"/>
            <w:vAlign w:val="center"/>
          </w:tcPr>
          <w:p>
            <w:pPr>
              <w:jc w:val="center"/>
              <w:rPr>
                <w:rFonts w:hint="eastAsia"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b/>
                <w:bCs/>
                <w:kern w:val="2"/>
                <w:sz w:val="32"/>
                <w:szCs w:val="32"/>
                <w:u w:val="none"/>
                <w:lang w:val="en-US" w:eastAsia="zh-CN" w:bidi="ar-SA"/>
              </w:rPr>
              <w:t>准备</w:t>
            </w:r>
          </w:p>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eastAsia="仿宋_GB2312"/>
                <w:sz w:val="24"/>
                <w:szCs w:val="24"/>
                <w:lang w:val="en-US" w:eastAsia="zh-CN"/>
              </w:rPr>
              <w:t>（变配电设施产权为供电企业）</w:t>
            </w: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187" w:type="dxa"/>
            <w:tcBorders>
              <w:top w:val="single" w:color="auto" w:sz="4" w:space="0"/>
            </w:tcBorders>
            <w:noWrap w:val="0"/>
            <w:vAlign w:val="center"/>
          </w:tcPr>
          <w:p>
            <w:pPr>
              <w:jc w:val="both"/>
              <w:rPr>
                <w:rFonts w:hint="default" w:ascii="仿宋_GB2312" w:hAnsi="Times New Roman" w:eastAsia="仿宋_GB2312" w:cs="Times New Roman"/>
                <w:kern w:val="2"/>
                <w:sz w:val="28"/>
                <w:szCs w:val="28"/>
                <w:u w:val="none"/>
                <w:vertAlign w:val="baseline"/>
                <w:lang w:val="en-US" w:eastAsia="zh-CN" w:bidi="ar-SA"/>
              </w:rPr>
            </w:pPr>
            <w:r>
              <w:rPr>
                <w:sz w:val="20"/>
              </w:rPr>
              <w:pict>
                <v:rect id="_x0000_s1323" o:spid="_x0000_s1323" o:spt="1" style="position:absolute;left:0pt;margin-left:16.8pt;margin-top:330.05pt;height:40.8pt;width:311.8pt;z-index:251683840;mso-width-relative:page;mso-height-relative:page;" fillcolor="#FFFFFF" filled="t" stroked="t" coordsize="21600,21600">
                  <v:path/>
                  <v:fill on="t" color2="#FFFFFF" focussize="0,0"/>
                  <v:stroke joinstyle="miter"/>
                  <v:imagedata o:title=""/>
                  <o:lock v:ext="edit" aspectratio="f"/>
                  <v:textbox>
                    <w:txbxContent>
                      <w:p>
                        <w:pPr>
                          <w:rPr>
                            <w:rFonts w:hint="default" w:ascii="仿宋_GB2312" w:eastAsia="仿宋_GB2312"/>
                            <w:color w:val="000000"/>
                            <w:sz w:val="24"/>
                            <w:szCs w:val="24"/>
                            <w:lang w:val="en-US" w:eastAsia="zh-CN"/>
                          </w:rPr>
                        </w:pPr>
                        <w:r>
                          <w:rPr>
                            <w:rFonts w:hint="eastAsia" w:ascii="仿宋_GB2312" w:eastAsia="仿宋_GB2312"/>
                            <w:sz w:val="24"/>
                            <w:szCs w:val="24"/>
                          </w:rPr>
                          <w:t>若</w:t>
                        </w:r>
                        <w:r>
                          <w:rPr>
                            <w:rFonts w:hint="eastAsia" w:ascii="仿宋_GB2312" w:eastAsia="仿宋_GB2312"/>
                            <w:sz w:val="24"/>
                            <w:szCs w:val="24"/>
                            <w:lang w:val="en-US" w:eastAsia="zh-CN"/>
                          </w:rPr>
                          <w:t>现有配电设施无法满足充电基础设施用电报装申请</w:t>
                        </w:r>
                        <w:r>
                          <w:rPr>
                            <w:rFonts w:hint="eastAsia" w:ascii="仿宋_GB2312" w:eastAsia="仿宋_GB2312"/>
                            <w:sz w:val="24"/>
                            <w:szCs w:val="24"/>
                          </w:rPr>
                          <w:t>的，应</w:t>
                        </w:r>
                        <w:r>
                          <w:rPr>
                            <w:rFonts w:hint="eastAsia" w:ascii="仿宋_GB2312" w:eastAsia="仿宋_GB2312"/>
                            <w:sz w:val="24"/>
                            <w:szCs w:val="24"/>
                            <w:lang w:val="en-US" w:eastAsia="zh-CN"/>
                          </w:rPr>
                          <w:t>由供电企业配合相关方提出解决方案</w:t>
                        </w:r>
                      </w:p>
                    </w:txbxContent>
                  </v:textbox>
                </v:rect>
              </w:pict>
            </w:r>
            <w:r>
              <w:rPr>
                <w:sz w:val="20"/>
              </w:rPr>
              <w:pict>
                <v:line id="_x0000_s1324" o:spid="_x0000_s1324" o:spt="20" style="position:absolute;left:0pt;margin-left:175.3pt;margin-top:303.65pt;height:25.5pt;width:0.05pt;z-index:251682816;mso-width-relative:page;mso-height-relative:page;" filled="f" stroked="t" coordsize="21600,21600">
                  <v:path arrowok="t"/>
                  <v:fill on="f" focussize="0,0"/>
                  <v:stroke endarrow="block"/>
                  <v:imagedata o:title=""/>
                  <o:lock v:ext="edit" aspectratio="f"/>
                </v:line>
              </w:pict>
            </w:r>
            <w:r>
              <w:rPr>
                <w:sz w:val="20"/>
              </w:rPr>
              <w:pict>
                <v:group id="_x0000_s1385" o:spid="_x0000_s1385" o:spt="203" style="position:absolute;left:0pt;margin-left:19pt;margin-top:250.4pt;height:51.85pt;width:311.8pt;z-index:251687936;mso-width-relative:page;mso-height-relative:page;" coordorigin="17327,6458" coordsize="6236,1037">
                  <o:lock v:ext="edit" aspectratio="f"/>
                  <v:line id="_x0000_s1384" o:spid="_x0000_s1384" o:spt="20" style="position:absolute;left:20438;top:6458;height:510;width:1;" filled="f" stroked="t" coordsize="21600,21600">
                    <v:path arrowok="t"/>
                    <v:fill on="f" focussize="0,0"/>
                    <v:stroke endarrow="block"/>
                    <v:imagedata o:title=""/>
                    <o:lock v:ext="edit" aspectratio="f"/>
                  </v:line>
                  <v:rect id="_x0000_s1383" o:spid="_x0000_s1383" o:spt="1" style="position:absolute;left:17327;top:6994;height:501;width:6236;" fillcolor="#FFFFFF" filled="t" stroked="t" coordsize="21600,21600">
                    <v:path/>
                    <v:fill on="t" color2="#FFFFFF" focussize="0,0"/>
                    <v:stroke joinstyle="miter"/>
                    <v:imagedata o:title=""/>
                    <o:lock v:ext="edit" aspectratio="f"/>
                    <v:textbox>
                      <w:txbxContent>
                        <w:p>
                          <w:pPr>
                            <w:jc w:val="center"/>
                            <w:rPr>
                              <w:rFonts w:hint="default" w:ascii="仿宋_GB2312" w:eastAsia="仿宋_GB2312"/>
                              <w:color w:val="000000"/>
                              <w:sz w:val="24"/>
                              <w:szCs w:val="24"/>
                              <w:lang w:val="en-US" w:eastAsia="zh-CN"/>
                            </w:rPr>
                          </w:pPr>
                          <w:r>
                            <w:rPr>
                              <w:rFonts w:hint="eastAsia" w:eastAsia="仿宋_GB2312"/>
                              <w:sz w:val="24"/>
                              <w:szCs w:val="24"/>
                              <w:lang w:val="en-US" w:eastAsia="zh-CN"/>
                            </w:rPr>
                            <w:t>申请人向</w:t>
                          </w:r>
                          <w:r>
                            <w:rPr>
                              <w:rFonts w:hint="eastAsia" w:ascii="仿宋_GB2312" w:eastAsia="仿宋_GB2312"/>
                              <w:sz w:val="24"/>
                              <w:szCs w:val="24"/>
                              <w:lang w:val="en-US" w:eastAsia="zh-CN"/>
                            </w:rPr>
                            <w:t>供电企业</w:t>
                          </w:r>
                          <w:r>
                            <w:rPr>
                              <w:rFonts w:hint="eastAsia" w:eastAsia="仿宋_GB2312"/>
                              <w:sz w:val="24"/>
                              <w:szCs w:val="24"/>
                              <w:lang w:val="en-US" w:eastAsia="zh-CN"/>
                            </w:rPr>
                            <w:t>提出用电报装</w:t>
                          </w:r>
                        </w:p>
                      </w:txbxContent>
                    </v:textbox>
                  </v:rect>
                </v:group>
              </w:pict>
            </w:r>
            <w:r>
              <w:rPr>
                <w:sz w:val="20"/>
              </w:rPr>
              <w:pict>
                <v:rect id="_x0000_s1332" o:spid="_x0000_s1332" o:spt="1" style="position:absolute;left:0pt;margin-left:18.3pt;margin-top:114.65pt;height:54.15pt;width:311.8pt;z-index:251681792;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eastAsia="zh-CN"/>
                          </w:rPr>
                          <w:t>申请人按</w:t>
                        </w:r>
                        <w:r>
                          <w:rPr>
                            <w:rFonts w:hint="eastAsia" w:ascii="仿宋_GB2312" w:eastAsia="仿宋_GB2312"/>
                            <w:sz w:val="24"/>
                            <w:szCs w:val="24"/>
                            <w:lang w:eastAsia="zh-CN"/>
                          </w:rPr>
                          <w:t>正文</w:t>
                        </w:r>
                        <w:r>
                          <w:rPr>
                            <w:rFonts w:hint="eastAsia" w:eastAsia="仿宋_GB2312"/>
                            <w:sz w:val="24"/>
                            <w:szCs w:val="24"/>
                            <w:lang w:eastAsia="zh-CN"/>
                          </w:rPr>
                          <w:t>第七条规定，</w:t>
                        </w:r>
                        <w:r>
                          <w:rPr>
                            <w:rFonts w:hint="eastAsia" w:eastAsia="仿宋_GB2312"/>
                            <w:sz w:val="24"/>
                            <w:szCs w:val="24"/>
                          </w:rPr>
                          <w:t>告知与充电设施在同一防火分区的车位业主</w:t>
                        </w:r>
                        <w:r>
                          <w:rPr>
                            <w:rFonts w:hint="eastAsia" w:eastAsia="仿宋_GB2312"/>
                            <w:sz w:val="24"/>
                            <w:szCs w:val="24"/>
                            <w:lang w:eastAsia="zh-CN"/>
                          </w:rPr>
                          <w:t>；</w:t>
                        </w:r>
                        <w:r>
                          <w:rPr>
                            <w:rFonts w:hint="eastAsia" w:eastAsia="仿宋_GB2312"/>
                            <w:sz w:val="24"/>
                            <w:szCs w:val="24"/>
                          </w:rPr>
                          <w:t>拟在架空层建设充电设施的，告知架空层正上方一层的全体业主</w:t>
                        </w:r>
                      </w:p>
                    </w:txbxContent>
                  </v:textbox>
                </v:rect>
              </w:pict>
            </w:r>
            <w:r>
              <w:rPr>
                <w:sz w:val="20"/>
              </w:rPr>
              <w:pict>
                <v:line id="_x0000_s1331" o:spid="_x0000_s1331" o:spt="20" style="position:absolute;left:0pt;margin-left:174.55pt;margin-top:89.15pt;height:25.5pt;width:0pt;z-index:251680768;mso-width-relative:page;mso-height-relative:page;" filled="f" stroked="t" coordsize="21600,21600">
                  <v:path arrowok="t"/>
                  <v:fill on="f" focussize="0,0"/>
                  <v:stroke endarrow="block"/>
                  <v:imagedata o:title=""/>
                  <o:lock v:ext="edit" aspectratio="f"/>
                </v:line>
              </w:pict>
            </w:r>
            <w:r>
              <w:rPr>
                <w:sz w:val="20"/>
              </w:rPr>
              <w:pict>
                <v:rect id="_x0000_s1330" o:spid="_x0000_s1330" o:spt="1" style="position:absolute;left:0pt;margin-left:17.85pt;margin-top:194.8pt;height:54.15pt;width:311.8pt;z-index:251679744;mso-width-relative:page;mso-height-relative:page;" fillcolor="#FFFFFF" filled="t" stroked="t" coordsize="21600,21600">
                  <v:path/>
                  <v:fill on="t" color2="#FFFFFF" focussize="0,0"/>
                  <v:stroke joinstyle="miter"/>
                  <v:imagedata o:title=""/>
                  <o:lock v:ext="edit" aspectratio="f"/>
                  <v:textbox>
                    <w:txbxContent>
                      <w:p>
                        <w:pPr>
                          <w:rPr>
                            <w:rFonts w:hint="default" w:eastAsia="仿宋_GB2312"/>
                            <w:sz w:val="24"/>
                            <w:szCs w:val="24"/>
                            <w:lang w:val="en-US" w:eastAsia="zh-CN"/>
                          </w:rPr>
                        </w:pPr>
                        <w:r>
                          <w:rPr>
                            <w:rFonts w:hint="eastAsia" w:eastAsia="仿宋_GB2312"/>
                            <w:sz w:val="24"/>
                            <w:szCs w:val="24"/>
                            <w:lang w:val="en-US" w:eastAsia="zh-CN"/>
                          </w:rPr>
                          <w:t>申请人根据正文第八条向物业企业提交相关材料</w:t>
                        </w:r>
                        <w:r>
                          <w:rPr>
                            <w:rFonts w:hint="eastAsia" w:eastAsia="仿宋_GB2312"/>
                            <w:sz w:val="24"/>
                            <w:szCs w:val="24"/>
                            <w:lang w:eastAsia="zh-CN"/>
                          </w:rPr>
                          <w:t>，物业企业核实是否符合</w:t>
                        </w:r>
                        <w:r>
                          <w:rPr>
                            <w:rFonts w:hint="eastAsia" w:eastAsia="仿宋_GB2312"/>
                            <w:sz w:val="24"/>
                            <w:szCs w:val="24"/>
                            <w:lang w:val="en-US" w:eastAsia="zh-CN"/>
                          </w:rPr>
                          <w:t>正文第三条、第五条、第七条，若符合，则在申请表上加具同意安装的意见</w:t>
                        </w:r>
                      </w:p>
                      <w:p>
                        <w:pPr>
                          <w:rPr>
                            <w:rFonts w:hint="eastAsia"/>
                          </w:rPr>
                        </w:pPr>
                      </w:p>
                    </w:txbxContent>
                  </v:textbox>
                </v:rect>
              </w:pict>
            </w:r>
            <w:r>
              <w:rPr>
                <w:sz w:val="20"/>
              </w:rPr>
              <w:pict>
                <v:line id="_x0000_s1329" o:spid="_x0000_s1329" o:spt="20" style="position:absolute;left:0pt;margin-left:173.8pt;margin-top:169.05pt;height:25.5pt;width:0pt;z-index:251678720;mso-width-relative:page;mso-height-relative:page;" filled="f" stroked="t" coordsize="21600,21600">
                  <v:path arrowok="t"/>
                  <v:fill on="f" focussize="0,0"/>
                  <v:stroke endarrow="block"/>
                  <v:imagedata o:title=""/>
                  <o:lock v:ext="edit" aspectratio="f"/>
                </v:line>
              </w:pict>
            </w:r>
            <w:r>
              <w:rPr>
                <w:sz w:val="20"/>
              </w:rPr>
              <w:pict>
                <v:rect id="_x0000_s1333" o:spid="_x0000_s1333" o:spt="1" style="position:absolute;left:0pt;margin-left:18.05pt;margin-top:34.7pt;height:54.15pt;width:311.8pt;z-index:251677696;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val="en-US" w:eastAsia="zh-CN"/>
                          </w:rPr>
                          <w:t>申请人自查</w:t>
                        </w:r>
                        <w:r>
                          <w:rPr>
                            <w:rFonts w:hint="eastAsia" w:eastAsia="仿宋_GB2312"/>
                            <w:sz w:val="24"/>
                            <w:szCs w:val="24"/>
                          </w:rPr>
                          <w:t>满足《电动汽车分散充电设施工程技术标准》（GB/T 51313-2018）有关要求</w:t>
                        </w:r>
                        <w:r>
                          <w:rPr>
                            <w:rFonts w:hint="eastAsia" w:eastAsia="仿宋_GB2312"/>
                            <w:sz w:val="24"/>
                            <w:szCs w:val="24"/>
                            <w:lang w:eastAsia="zh-CN"/>
                          </w:rPr>
                          <w:t>，</w:t>
                        </w:r>
                        <w:r>
                          <w:rPr>
                            <w:rFonts w:hint="eastAsia" w:eastAsia="仿宋_GB2312"/>
                            <w:sz w:val="24"/>
                            <w:szCs w:val="24"/>
                          </w:rPr>
                          <w:t>满足建设部位为“个人所有或长期租赁（租期一年及以上）</w:t>
                        </w:r>
                      </w:p>
                      <w:p>
                        <w:pPr>
                          <w:rPr>
                            <w:rFonts w:hint="eastAsia" w:eastAsia="仿宋_GB2312"/>
                            <w:lang w:eastAsia="zh-CN"/>
                          </w:rPr>
                        </w:pPr>
                      </w:p>
                    </w:txbxContent>
                  </v:textbox>
                </v:rect>
              </w:pict>
            </w:r>
          </w:p>
        </w:tc>
      </w:tr>
    </w:tbl>
    <w:p>
      <w:pPr>
        <w:jc w:val="both"/>
        <w:rPr>
          <w:rFonts w:hint="eastAsia" w:ascii="仿宋_GB2312" w:hAnsi="Times New Roman" w:eastAsia="仿宋_GB2312" w:cs="Times New Roman"/>
          <w:kern w:val="2"/>
          <w:sz w:val="32"/>
          <w:szCs w:val="32"/>
          <w:u w:val="none"/>
          <w:vertAlign w:val="baseline"/>
          <w:lang w:val="en-US" w:eastAsia="zh-CN" w:bidi="ar-SA"/>
        </w:rPr>
      </w:pPr>
      <w:r>
        <w:rPr>
          <w:rFonts w:hint="eastAsia" w:ascii="仿宋_GB2312" w:hAnsi="Times New Roman" w:eastAsia="仿宋_GB2312" w:cs="Times New Roman"/>
          <w:kern w:val="2"/>
          <w:sz w:val="32"/>
          <w:szCs w:val="32"/>
          <w:u w:val="none"/>
          <w:vertAlign w:val="baseline"/>
          <w:lang w:val="en-US" w:eastAsia="zh-CN" w:bidi="ar-SA"/>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5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57"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hAnsi="Times New Roman" w:eastAsia="仿宋_GB2312" w:cs="Times New Roman"/>
                <w:b/>
                <w:bCs/>
                <w:kern w:val="2"/>
                <w:sz w:val="32"/>
                <w:szCs w:val="32"/>
                <w:u w:val="none"/>
                <w:lang w:val="en-US" w:eastAsia="zh-CN" w:bidi="ar-SA"/>
              </w:rPr>
              <w:t>施工</w:t>
            </w: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271" w:type="dxa"/>
            <w:tcBorders>
              <w:top w:val="single" w:color="auto" w:sz="4" w:space="0"/>
              <w:left w:val="single" w:color="auto" w:sz="4" w:space="0"/>
              <w:bottom w:val="single" w:color="auto" w:sz="4" w:space="0"/>
              <w:right w:val="single" w:color="auto" w:sz="4" w:space="0"/>
            </w:tcBorders>
            <w:noWrap w:val="0"/>
            <w:vAlign w:val="center"/>
          </w:tcPr>
          <w:p>
            <w:pPr>
              <w:jc w:val="center"/>
              <w:rPr>
                <w:sz w:val="20"/>
              </w:rPr>
            </w:pPr>
            <w:r>
              <w:rPr>
                <w:sz w:val="28"/>
              </w:rPr>
              <w:pict>
                <v:rect id="_x0000_s1094" o:spid="_x0000_s1094" o:spt="1" style="position:absolute;left:0pt;margin-left:26.8pt;margin-top:13.95pt;height:53.85pt;width:286.3pt;z-index:251666432;mso-width-relative:page;mso-height-relative:page;" fillcolor="#FFFFFF" filled="t" stroked="t" coordsize="21600,21600">
                  <v:path/>
                  <v:fill on="t" color2="#FFFFFF" focussize="0,0"/>
                  <v:stroke joinstyle="miter"/>
                  <v:imagedata o:title=""/>
                  <o:lock v:ext="edit" aspectratio="f"/>
                  <v:textbox>
                    <w:txbxContent>
                      <w:p>
                        <w:pPr>
                          <w:spacing w:line="240" w:lineRule="auto"/>
                          <w:jc w:val="both"/>
                          <w:rPr>
                            <w:rFonts w:hint="eastAsia" w:eastAsia="仿宋_GB2312"/>
                            <w:sz w:val="24"/>
                            <w:szCs w:val="24"/>
                            <w:lang w:eastAsia="zh-CN"/>
                          </w:rPr>
                        </w:pPr>
                        <w:r>
                          <w:rPr>
                            <w:rFonts w:hint="eastAsia" w:eastAsia="仿宋_GB2312"/>
                            <w:sz w:val="24"/>
                            <w:szCs w:val="24"/>
                            <w:lang w:val="en-US" w:eastAsia="zh-CN"/>
                          </w:rPr>
                          <w:t>申请人</w:t>
                        </w:r>
                        <w:r>
                          <w:rPr>
                            <w:rFonts w:hint="eastAsia" w:eastAsia="仿宋_GB2312"/>
                            <w:sz w:val="24"/>
                            <w:szCs w:val="24"/>
                          </w:rPr>
                          <w:t>委托具备相应资质的施工单位</w:t>
                        </w:r>
                        <w:r>
                          <w:rPr>
                            <w:rFonts w:hint="eastAsia" w:eastAsia="仿宋_GB2312"/>
                            <w:sz w:val="24"/>
                            <w:szCs w:val="24"/>
                            <w:lang w:eastAsia="zh-CN"/>
                          </w:rPr>
                          <w:t>，</w:t>
                        </w:r>
                        <w:r>
                          <w:rPr>
                            <w:rFonts w:hint="eastAsia" w:eastAsia="仿宋_GB2312"/>
                            <w:sz w:val="24"/>
                            <w:szCs w:val="24"/>
                          </w:rPr>
                          <w:t>委托具备相应资质的设计单位按《电动汽车分散充电设施工程技术标准》有关要求出具施工图纸</w:t>
                        </w:r>
                      </w:p>
                    </w:txbxContent>
                  </v:textbox>
                </v:rect>
              </w:pict>
            </w:r>
          </w:p>
          <w:p>
            <w:pPr>
              <w:jc w:val="center"/>
              <w:rPr>
                <w:sz w:val="20"/>
              </w:rPr>
            </w:pPr>
          </w:p>
          <w:p>
            <w:pPr>
              <w:jc w:val="center"/>
              <w:rPr>
                <w:sz w:val="20"/>
              </w:rPr>
            </w:pPr>
          </w:p>
          <w:p>
            <w:pPr>
              <w:jc w:val="both"/>
              <w:rPr>
                <w:rFonts w:hint="default" w:ascii="仿宋_GB2312" w:hAnsi="Times New Roman" w:eastAsia="仿宋_GB2312" w:cs="Times New Roman"/>
                <w:kern w:val="2"/>
                <w:sz w:val="28"/>
                <w:szCs w:val="28"/>
                <w:u w:val="none"/>
                <w:vertAlign w:val="baseline"/>
                <w:lang w:val="en-US" w:eastAsia="zh-CN" w:bidi="ar-SA"/>
              </w:rPr>
            </w:pPr>
            <w:r>
              <w:rPr>
                <w:sz w:val="28"/>
              </w:rPr>
              <w:pict>
                <v:group id="_x0000_s1106" o:spid="_x0000_s1106" o:spt="203" style="position:absolute;left:0pt;margin-left:27.6pt;margin-top:254.1pt;height:48.1pt;width:286.3pt;z-index:251663360;mso-width-relative:page;mso-height-relative:page;" coordorigin="8166,25969" coordsize="5726,962">
                  <o:lock v:ext="edit" aspectratio="f"/>
                  <v:line id="_x0000_s1107" o:spid="_x0000_s1107" o:spt="20" style="position:absolute;left:11005;top:25969;height:454;width:0;" filled="f" stroked="t" coordsize="21600,21600">
                    <v:path arrowok="t"/>
                    <v:fill on="f" focussize="0,0"/>
                    <v:stroke endarrow="block"/>
                    <v:imagedata o:title=""/>
                    <o:lock v:ext="edit" aspectratio="f"/>
                  </v:line>
                  <v:rect id="_x0000_s1108" o:spid="_x0000_s1108" o:spt="1" style="position:absolute;left:8166;top:26421;height:510;width:5726;"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val="en-US" w:eastAsia="zh-CN"/>
                            </w:rPr>
                            <w:t>物业企业</w:t>
                          </w:r>
                          <w:r>
                            <w:rPr>
                              <w:rFonts w:hint="eastAsia" w:eastAsia="仿宋_GB2312"/>
                              <w:sz w:val="24"/>
                              <w:szCs w:val="24"/>
                            </w:rPr>
                            <w:t>与</w:t>
                          </w:r>
                          <w:r>
                            <w:rPr>
                              <w:rFonts w:hint="eastAsia" w:eastAsia="仿宋_GB2312"/>
                              <w:sz w:val="24"/>
                              <w:szCs w:val="24"/>
                              <w:lang w:val="en-US" w:eastAsia="zh-CN"/>
                            </w:rPr>
                            <w:t>施工单位</w:t>
                          </w:r>
                          <w:r>
                            <w:rPr>
                              <w:rFonts w:hint="eastAsia" w:eastAsia="仿宋_GB2312"/>
                              <w:sz w:val="24"/>
                              <w:szCs w:val="24"/>
                            </w:rPr>
                            <w:t>签订《安全生产管理协议》</w:t>
                          </w:r>
                        </w:p>
                      </w:txbxContent>
                    </v:textbox>
                  </v:rect>
                </v:group>
              </w:pict>
            </w:r>
            <w:r>
              <w:rPr>
                <w:sz w:val="28"/>
              </w:rPr>
              <w:pict>
                <v:rect id="_x0000_s1104" o:spid="_x0000_s1104" o:spt="1" style="position:absolute;left:0pt;margin-left:27.65pt;margin-top:43.6pt;height:210.4pt;width:286.3pt;z-index:251661312;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lang w:eastAsia="zh-CN"/>
                          </w:rPr>
                        </w:pPr>
                        <w:r>
                          <w:rPr>
                            <w:rFonts w:hint="eastAsia" w:eastAsia="仿宋_GB2312"/>
                            <w:sz w:val="24"/>
                            <w:szCs w:val="24"/>
                            <w:lang w:val="en-US" w:eastAsia="zh-CN"/>
                          </w:rPr>
                          <w:t>申请人</w:t>
                        </w:r>
                        <w:r>
                          <w:rPr>
                            <w:rFonts w:hint="eastAsia" w:eastAsia="仿宋_GB2312"/>
                            <w:sz w:val="24"/>
                            <w:szCs w:val="24"/>
                          </w:rPr>
                          <w:t>向物业企业提交与原件相符合的下列材料的复印件</w:t>
                        </w:r>
                        <w:r>
                          <w:rPr>
                            <w:rFonts w:hint="eastAsia" w:eastAsia="仿宋_GB2312"/>
                            <w:sz w:val="24"/>
                            <w:szCs w:val="24"/>
                            <w:lang w:eastAsia="zh-CN"/>
                          </w:rPr>
                          <w:t>：</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一</w:t>
                        </w:r>
                        <w:r>
                          <w:rPr>
                            <w:rFonts w:hint="eastAsia" w:eastAsia="仿宋_GB2312"/>
                            <w:sz w:val="24"/>
                            <w:szCs w:val="24"/>
                            <w:lang w:eastAsia="zh-CN"/>
                          </w:rPr>
                          <w:t>）</w:t>
                        </w:r>
                        <w:r>
                          <w:rPr>
                            <w:rFonts w:hint="eastAsia" w:eastAsia="仿宋_GB2312"/>
                            <w:sz w:val="24"/>
                            <w:szCs w:val="24"/>
                          </w:rPr>
                          <w:t>营业执照；</w:t>
                        </w:r>
                      </w:p>
                      <w:p>
                        <w:pPr>
                          <w:rPr>
                            <w:rFonts w:hint="eastAsia" w:eastAsia="仿宋_GB2312"/>
                            <w:sz w:val="24"/>
                            <w:szCs w:val="24"/>
                          </w:rPr>
                        </w:pPr>
                        <w:r>
                          <w:rPr>
                            <w:rFonts w:hint="eastAsia" w:eastAsia="仿宋_GB2312"/>
                            <w:sz w:val="24"/>
                            <w:szCs w:val="24"/>
                          </w:rPr>
                          <w:t>（二）安全生产许可证；</w:t>
                        </w:r>
                      </w:p>
                      <w:p>
                        <w:pPr>
                          <w:rPr>
                            <w:rFonts w:hint="eastAsia" w:eastAsia="仿宋_GB2312"/>
                            <w:sz w:val="24"/>
                            <w:szCs w:val="24"/>
                          </w:rPr>
                        </w:pPr>
                        <w:r>
                          <w:rPr>
                            <w:rFonts w:hint="eastAsia" w:eastAsia="仿宋_GB2312"/>
                            <w:sz w:val="24"/>
                            <w:szCs w:val="24"/>
                          </w:rPr>
                          <w:t>（三）水电安装资质；</w:t>
                        </w:r>
                      </w:p>
                      <w:p>
                        <w:pPr>
                          <w:rPr>
                            <w:rFonts w:hint="eastAsia" w:eastAsia="仿宋_GB2312"/>
                            <w:sz w:val="24"/>
                            <w:szCs w:val="24"/>
                          </w:rPr>
                        </w:pPr>
                        <w:r>
                          <w:rPr>
                            <w:rFonts w:hint="eastAsia" w:eastAsia="仿宋_GB2312"/>
                            <w:sz w:val="24"/>
                            <w:szCs w:val="24"/>
                          </w:rPr>
                          <w:t>（四）电</w:t>
                        </w:r>
                        <w:r>
                          <w:rPr>
                            <w:rFonts w:hint="eastAsia" w:eastAsia="仿宋_GB2312"/>
                            <w:sz w:val="24"/>
                            <w:szCs w:val="24"/>
                            <w:lang w:val="en-US" w:eastAsia="zh-CN"/>
                          </w:rPr>
                          <w:t>工证</w:t>
                        </w:r>
                        <w:r>
                          <w:rPr>
                            <w:rFonts w:hint="eastAsia" w:eastAsia="仿宋_GB2312"/>
                            <w:sz w:val="24"/>
                            <w:szCs w:val="24"/>
                          </w:rPr>
                          <w:t>；</w:t>
                        </w:r>
                      </w:p>
                      <w:p>
                        <w:pPr>
                          <w:rPr>
                            <w:rFonts w:hint="eastAsia" w:eastAsia="仿宋_GB2312"/>
                            <w:sz w:val="24"/>
                            <w:szCs w:val="24"/>
                          </w:rPr>
                        </w:pPr>
                        <w:r>
                          <w:rPr>
                            <w:rFonts w:hint="eastAsia" w:eastAsia="仿宋_GB2312"/>
                            <w:sz w:val="24"/>
                            <w:szCs w:val="24"/>
                          </w:rPr>
                          <w:t>（五）安全管理人员资格证书；</w:t>
                        </w:r>
                      </w:p>
                      <w:p>
                        <w:pPr>
                          <w:rPr>
                            <w:rFonts w:hint="eastAsia" w:eastAsia="仿宋_GB2312"/>
                            <w:sz w:val="24"/>
                            <w:szCs w:val="24"/>
                          </w:rPr>
                        </w:pPr>
                        <w:r>
                          <w:rPr>
                            <w:rFonts w:hint="eastAsia" w:eastAsia="仿宋_GB2312"/>
                            <w:sz w:val="24"/>
                            <w:szCs w:val="24"/>
                          </w:rPr>
                          <w:t>（六）产品出厂合格证；</w:t>
                        </w:r>
                      </w:p>
                      <w:p>
                        <w:pPr>
                          <w:rPr>
                            <w:rFonts w:hint="eastAsia" w:eastAsia="仿宋_GB2312"/>
                            <w:sz w:val="24"/>
                            <w:szCs w:val="24"/>
                          </w:rPr>
                        </w:pPr>
                        <w:r>
                          <w:rPr>
                            <w:rFonts w:hint="eastAsia" w:eastAsia="仿宋_GB2312"/>
                            <w:sz w:val="24"/>
                            <w:szCs w:val="24"/>
                          </w:rPr>
                          <w:t>（七）产品说明书；</w:t>
                        </w:r>
                      </w:p>
                      <w:p>
                        <w:pPr>
                          <w:rPr>
                            <w:rFonts w:hint="eastAsia" w:eastAsia="仿宋_GB2312"/>
                            <w:sz w:val="24"/>
                            <w:szCs w:val="24"/>
                          </w:rPr>
                        </w:pPr>
                        <w:r>
                          <w:rPr>
                            <w:rFonts w:hint="eastAsia" w:eastAsia="仿宋_GB2312"/>
                            <w:sz w:val="24"/>
                            <w:szCs w:val="24"/>
                          </w:rPr>
                          <w:t>（八）特种作业操作证；</w:t>
                        </w:r>
                      </w:p>
                      <w:p>
                        <w:pPr>
                          <w:rPr>
                            <w:rFonts w:hint="eastAsia" w:eastAsia="仿宋_GB2312"/>
                            <w:sz w:val="24"/>
                            <w:szCs w:val="24"/>
                          </w:rPr>
                        </w:pPr>
                        <w:r>
                          <w:rPr>
                            <w:rFonts w:hint="eastAsia" w:eastAsia="仿宋_GB2312"/>
                            <w:sz w:val="24"/>
                            <w:szCs w:val="24"/>
                          </w:rPr>
                          <w:t>（九）业主与施工单位签订的委托施工合同；</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十</w:t>
                        </w:r>
                        <w:r>
                          <w:rPr>
                            <w:rFonts w:hint="eastAsia" w:eastAsia="仿宋_GB2312"/>
                            <w:sz w:val="24"/>
                            <w:szCs w:val="24"/>
                            <w:lang w:eastAsia="zh-CN"/>
                          </w:rPr>
                          <w:t>）</w:t>
                        </w:r>
                        <w:r>
                          <w:rPr>
                            <w:rFonts w:hint="eastAsia" w:eastAsia="仿宋_GB2312"/>
                            <w:sz w:val="24"/>
                            <w:szCs w:val="24"/>
                          </w:rPr>
                          <w:t>建设工程涉及消防设施工程的，同时需提交施工单位专业承包资质材料。</w:t>
                        </w:r>
                      </w:p>
                    </w:txbxContent>
                  </v:textbox>
                </v:rect>
              </w:pict>
            </w:r>
            <w:r>
              <w:rPr>
                <w:sz w:val="28"/>
              </w:rPr>
              <w:pict>
                <v:line id="_x0000_s1109" o:spid="_x0000_s1109" o:spt="20" style="position:absolute;left:0pt;margin-left:166.8pt;margin-top:22.1pt;height:22.7pt;width:0pt;z-index:251665408;mso-width-relative:page;mso-height-relative:page;" filled="f" stroked="t" coordsize="21600,21600">
                  <v:path arrowok="t"/>
                  <v:fill on="f" focussize="0,0"/>
                  <v:stroke endarrow="block"/>
                  <v:imagedata o:title=""/>
                  <o:lock v:ext="edit" aspectratio="f"/>
                </v:line>
              </w:pic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38" w:hRule="atLeast"/>
        </w:trPr>
        <w:tc>
          <w:tcPr>
            <w:tcW w:w="1251" w:type="dxa"/>
            <w:tcBorders>
              <w:tl2br w:val="nil"/>
              <w:tr2bl w:val="nil"/>
            </w:tcBorders>
            <w:noWrap w:val="0"/>
            <w:vAlign w:val="center"/>
          </w:tcPr>
          <w:p>
            <w:pPr>
              <w:jc w:val="center"/>
              <w:rPr>
                <w:rFonts w:hint="eastAsia" w:ascii="仿宋_GB2312" w:hAnsi="Times New Roman" w:eastAsia="仿宋_GB2312" w:cs="Times New Roman"/>
                <w:kern w:val="2"/>
                <w:sz w:val="32"/>
                <w:szCs w:val="32"/>
                <w:u w:val="none"/>
                <w:vertAlign w:val="baseline"/>
                <w:lang w:val="en-US" w:eastAsia="zh-CN" w:bidi="ar-SA"/>
              </w:rPr>
            </w:pPr>
            <w:r>
              <w:rPr>
                <w:rFonts w:hint="eastAsia" w:ascii="仿宋_GB2312" w:hAnsi="Times New Roman" w:eastAsia="仿宋_GB2312" w:cs="Times New Roman"/>
                <w:b/>
                <w:bCs/>
                <w:kern w:val="2"/>
                <w:sz w:val="32"/>
                <w:szCs w:val="32"/>
                <w:u w:val="none"/>
                <w:lang w:val="en-US" w:eastAsia="zh-CN" w:bidi="ar-SA"/>
              </w:rPr>
              <w:t>竣工</w:t>
            </w:r>
          </w:p>
        </w:tc>
        <w:tc>
          <w:tcPr>
            <w:tcW w:w="7271" w:type="dxa"/>
            <w:tcBorders>
              <w:tl2br w:val="nil"/>
              <w:tr2bl w:val="nil"/>
            </w:tcBorders>
            <w:noWrap w:val="0"/>
            <w:vAlign w:val="center"/>
          </w:tcPr>
          <w:p>
            <w:pPr>
              <w:jc w:val="center"/>
              <w:rPr>
                <w:rFonts w:hint="default" w:ascii="仿宋_GB2312" w:hAnsi="Times New Roman" w:eastAsia="仿宋_GB2312" w:cs="Times New Roman"/>
                <w:kern w:val="2"/>
                <w:sz w:val="28"/>
                <w:szCs w:val="28"/>
                <w:u w:val="none"/>
                <w:vertAlign w:val="baseline"/>
                <w:lang w:val="en-US" w:eastAsia="zh-CN" w:bidi="ar-SA"/>
              </w:rPr>
            </w:pPr>
            <w:r>
              <w:rPr>
                <w:sz w:val="20"/>
              </w:rPr>
              <w:pict>
                <v:line id="_x0000_s1128" o:spid="_x0000_s1128" o:spt="20" style="position:absolute;left:0pt;margin-left:170.05pt;margin-top:87.4pt;height:25.9pt;width:0.05pt;z-index:251662336;mso-width-relative:page;mso-height-relative:page;" filled="f" stroked="t" coordsize="21600,21600">
                  <v:path arrowok="t"/>
                  <v:fill on="f" focussize="0,0"/>
                  <v:stroke endarrow="block"/>
                  <v:imagedata o:title=""/>
                  <o:lock v:ext="edit" aspectratio="f"/>
                </v:line>
              </w:pict>
            </w:r>
            <w:r>
              <w:rPr>
                <w:sz w:val="20"/>
              </w:rPr>
              <w:pict>
                <v:rect id="_x0000_s1129" o:spid="_x0000_s1129" o:spt="1" style="position:absolute;left:0pt;margin-left:27.65pt;margin-top:111.9pt;height:178.45pt;width:283.45pt;z-index:251659264;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rPr>
                          <w:t>施工单位向项目所在地的镇人民政府（街道办事处）住建部门提交以下资料，并提供一套给物业服务企业存档：</w:t>
                        </w:r>
                      </w:p>
                      <w:p>
                        <w:pPr>
                          <w:rPr>
                            <w:rFonts w:hint="eastAsia" w:eastAsia="仿宋_GB2312"/>
                            <w:sz w:val="24"/>
                            <w:szCs w:val="24"/>
                          </w:rPr>
                        </w:pPr>
                        <w:r>
                          <w:rPr>
                            <w:rFonts w:hint="eastAsia" w:eastAsia="仿宋_GB2312"/>
                            <w:sz w:val="24"/>
                            <w:szCs w:val="24"/>
                          </w:rPr>
                          <w:t>（一）安装记录台账；</w:t>
                        </w:r>
                      </w:p>
                      <w:p>
                        <w:pPr>
                          <w:rPr>
                            <w:rFonts w:hint="eastAsia" w:eastAsia="仿宋_GB2312"/>
                            <w:sz w:val="24"/>
                            <w:szCs w:val="24"/>
                          </w:rPr>
                        </w:pPr>
                        <w:r>
                          <w:rPr>
                            <w:rFonts w:hint="eastAsia" w:eastAsia="仿宋_GB2312"/>
                            <w:sz w:val="24"/>
                            <w:szCs w:val="24"/>
                          </w:rPr>
                          <w:t>（二）现场安装调试报告；</w:t>
                        </w:r>
                      </w:p>
                      <w:p>
                        <w:pPr>
                          <w:rPr>
                            <w:rFonts w:hint="eastAsia" w:eastAsia="仿宋_GB2312"/>
                            <w:sz w:val="24"/>
                            <w:szCs w:val="24"/>
                          </w:rPr>
                        </w:pPr>
                        <w:r>
                          <w:rPr>
                            <w:rFonts w:hint="eastAsia" w:eastAsia="仿宋_GB2312"/>
                            <w:sz w:val="24"/>
                            <w:szCs w:val="24"/>
                          </w:rPr>
                          <w:t>（三）业主与供电部门签订的供</w:t>
                        </w:r>
                        <w:r>
                          <w:rPr>
                            <w:rFonts w:hint="eastAsia" w:eastAsia="仿宋_GB2312"/>
                            <w:sz w:val="24"/>
                            <w:szCs w:val="24"/>
                            <w:lang w:val="en-US" w:eastAsia="zh-CN"/>
                          </w:rPr>
                          <w:t>用</w:t>
                        </w:r>
                        <w:r>
                          <w:rPr>
                            <w:rFonts w:hint="eastAsia" w:eastAsia="仿宋_GB2312"/>
                            <w:sz w:val="24"/>
                            <w:szCs w:val="24"/>
                          </w:rPr>
                          <w:t>电协议；</w:t>
                        </w:r>
                      </w:p>
                      <w:p>
                        <w:pPr>
                          <w:rPr>
                            <w:rFonts w:hint="eastAsia" w:eastAsia="仿宋_GB2312"/>
                            <w:sz w:val="24"/>
                            <w:szCs w:val="24"/>
                          </w:rPr>
                        </w:pPr>
                        <w:r>
                          <w:rPr>
                            <w:rFonts w:hint="eastAsia" w:eastAsia="仿宋_GB2312"/>
                            <w:sz w:val="24"/>
                            <w:szCs w:val="24"/>
                          </w:rPr>
                          <w:t>（四）施工单位承诺充电设施符合省技术规程的书面承诺书；</w:t>
                        </w:r>
                      </w:p>
                      <w:p>
                        <w:pPr>
                          <w:rPr>
                            <w:rFonts w:hint="eastAsia" w:eastAsia="仿宋_GB2312"/>
                            <w:sz w:val="24"/>
                            <w:szCs w:val="24"/>
                          </w:rPr>
                        </w:pPr>
                        <w:r>
                          <w:rPr>
                            <w:rFonts w:hint="eastAsia" w:eastAsia="仿宋_GB2312"/>
                            <w:sz w:val="24"/>
                            <w:szCs w:val="24"/>
                          </w:rPr>
                          <w:t>（五）施工单位配建的消防及防雷设施的产品合格证及配建数量、位置书面说明；</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六</w:t>
                        </w:r>
                        <w:r>
                          <w:rPr>
                            <w:rFonts w:hint="eastAsia" w:eastAsia="仿宋_GB2312"/>
                            <w:sz w:val="24"/>
                            <w:szCs w:val="24"/>
                            <w:lang w:eastAsia="zh-CN"/>
                          </w:rPr>
                          <w:t>）</w:t>
                        </w:r>
                        <w:r>
                          <w:rPr>
                            <w:rFonts w:hint="eastAsia" w:eastAsia="仿宋_GB2312"/>
                            <w:sz w:val="24"/>
                            <w:szCs w:val="24"/>
                          </w:rPr>
                          <w:t>充电设施竣工验收单。</w:t>
                        </w:r>
                      </w:p>
                    </w:txbxContent>
                  </v:textbox>
                </v:rect>
              </w:pict>
            </w:r>
            <w:r>
              <w:rPr>
                <w:sz w:val="20"/>
              </w:rPr>
              <w:pict>
                <v:rect id="_x0000_s1130" o:spid="_x0000_s1130" o:spt="1" style="position:absolute;left:0pt;margin-left:26pt;margin-top:17.95pt;height:69.5pt;width:283.45pt;z-index:251664384;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lang w:eastAsia="zh-CN"/>
                          </w:rPr>
                        </w:pPr>
                        <w:r>
                          <w:rPr>
                            <w:rFonts w:hint="eastAsia" w:eastAsia="仿宋_GB2312"/>
                            <w:sz w:val="24"/>
                            <w:szCs w:val="24"/>
                          </w:rPr>
                          <w:t>由业主会同施工方、具备相应资质的第三方检验技术机构按照《电动汽车充换电设施工程施工和竣工验收规范》（NB/T 33004-2013）规定组织验收，并邀请物业服务企业参与</w:t>
                        </w:r>
                      </w:p>
                    </w:txbxContent>
                  </v:textbox>
                </v:rect>
              </w:pic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br w:type="page"/>
      </w:r>
      <w:r>
        <w:rPr>
          <w:rFonts w:hint="eastAsia" w:ascii="仿宋_GB2312" w:hAnsi="Times New Roman" w:eastAsia="仿宋_GB2312" w:cs="Times New Roman"/>
          <w:b/>
          <w:bCs/>
          <w:kern w:val="2"/>
          <w:sz w:val="32"/>
          <w:szCs w:val="32"/>
          <w:u w:val="none"/>
          <w:lang w:val="en-US" w:eastAsia="zh-CN" w:bidi="ar-SA"/>
        </w:rPr>
        <w:t>二、统一建设：</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350"/>
        <w:gridCol w:w="717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713" w:hRule="atLeast"/>
        </w:trPr>
        <w:tc>
          <w:tcPr>
            <w:tcW w:w="1350" w:type="dxa"/>
            <w:tcBorders>
              <w:bottom w:val="single" w:color="auto" w:sz="4" w:space="0"/>
            </w:tcBorders>
            <w:noWrap w:val="0"/>
            <w:vAlign w:val="center"/>
          </w:tcPr>
          <w:p>
            <w:pPr>
              <w:jc w:val="center"/>
              <w:rPr>
                <w:rFonts w:hint="eastAsia"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b/>
                <w:bCs/>
                <w:kern w:val="2"/>
                <w:sz w:val="32"/>
                <w:szCs w:val="32"/>
                <w:u w:val="none"/>
                <w:lang w:val="en-US" w:eastAsia="zh-CN" w:bidi="ar-SA"/>
              </w:rPr>
              <w:t>准备</w:t>
            </w:r>
          </w:p>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eastAsia="仿宋_GB2312"/>
                <w:sz w:val="24"/>
                <w:szCs w:val="24"/>
                <w:lang w:val="en-US" w:eastAsia="zh-CN"/>
              </w:rPr>
              <w:t>（变配电设施产权为用电用户）</w:t>
            </w: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172" w:type="dxa"/>
            <w:tcBorders>
              <w:bottom w:val="single" w:color="auto" w:sz="4" w:space="0"/>
            </w:tcBorders>
            <w:noWrap w:val="0"/>
            <w:vAlign w:val="center"/>
          </w:tcPr>
          <w:p>
            <w:pPr>
              <w:jc w:val="both"/>
              <w:rPr>
                <w:rFonts w:hint="default" w:ascii="仿宋_GB2312" w:hAnsi="Times New Roman" w:eastAsia="仿宋_GB2312" w:cs="Times New Roman"/>
                <w:kern w:val="2"/>
                <w:sz w:val="28"/>
                <w:szCs w:val="28"/>
                <w:u w:val="none"/>
                <w:vertAlign w:val="baseline"/>
                <w:lang w:val="en-US" w:eastAsia="zh-CN" w:bidi="ar-SA"/>
              </w:rPr>
            </w:pPr>
            <w:r>
              <w:rPr>
                <w:sz w:val="20"/>
              </w:rPr>
              <w:pict>
                <v:group id="_x0000_s1381" o:spid="_x0000_s1381" o:spt="203" style="position:absolute;left:0pt;margin-left:9.7pt;margin-top:28.6pt;height:320.6pt;width:322.6pt;z-index:251685888;mso-width-relative:page;mso-height-relative:page;" coordorigin="17276,19779" coordsize="6452,6412">
                  <o:lock v:ext="edit" aspectratio="f"/>
                  <v:rect id="_x0000_s1145" o:spid="_x0000_s1145" o:spt="1" style="position:absolute;left:17498;top:19779;height:907;width:5783;"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textAlignment w:val="auto"/>
                            <w:rPr>
                              <w:rFonts w:hint="eastAsia" w:eastAsia="仿宋_GB2312"/>
                              <w:lang w:eastAsia="zh-CN"/>
                            </w:rPr>
                          </w:pPr>
                          <w:r>
                            <w:rPr>
                              <w:rFonts w:hint="eastAsia" w:eastAsia="仿宋_GB2312"/>
                              <w:sz w:val="24"/>
                              <w:szCs w:val="24"/>
                              <w:lang w:val="en-US" w:eastAsia="zh-CN"/>
                            </w:rPr>
                            <w:t>申请方自查</w:t>
                          </w:r>
                          <w:r>
                            <w:rPr>
                              <w:rFonts w:hint="eastAsia" w:eastAsia="仿宋_GB2312"/>
                              <w:sz w:val="24"/>
                              <w:szCs w:val="24"/>
                            </w:rPr>
                            <w:t>满足</w:t>
                          </w:r>
                          <w:r>
                            <w:rPr>
                              <w:rFonts w:hint="eastAsia" w:eastAsia="仿宋_GB2312"/>
                              <w:sz w:val="24"/>
                              <w:szCs w:val="24"/>
                              <w:lang w:val="en-US" w:eastAsia="zh-CN"/>
                            </w:rPr>
                            <w:t>广东省</w:t>
                          </w:r>
                          <w:r>
                            <w:rPr>
                              <w:rFonts w:hint="eastAsia" w:eastAsia="仿宋_GB2312"/>
                              <w:sz w:val="24"/>
                              <w:szCs w:val="24"/>
                            </w:rPr>
                            <w:t>《电动汽车充电基础设施建设技术规程》（DBJ/T 15-150-2018）有关要求</w:t>
                          </w:r>
                        </w:p>
                      </w:txbxContent>
                    </v:textbox>
                  </v:rect>
                  <v:line id="_x0000_s1144" o:spid="_x0000_s1144" o:spt="20" style="position:absolute;left:18718;top:21278;height:595;width:0;" filled="f" stroked="t" coordsize="21600,21600">
                    <v:path arrowok="t"/>
                    <v:fill on="f" focussize="0,0"/>
                    <v:stroke weight="1pt" endarrow="block"/>
                    <v:imagedata o:title=""/>
                    <o:lock v:ext="edit" aspectratio="f"/>
                  </v:line>
                  <v:line id="_x0000_s1196" o:spid="_x0000_s1196" o:spt="20" style="position:absolute;left:18702;top:21264;height:1;width:3572;" filled="f" stroked="t" coordsize="21600,21600">
                    <v:path arrowok="t"/>
                    <v:fill on="f" focussize="0,0"/>
                    <v:stroke weight="1pt"/>
                    <v:imagedata o:title=""/>
                    <o:lock v:ext="edit" aspectratio="f"/>
                  </v:line>
                  <v:line id="_x0000_s1197" o:spid="_x0000_s1197" o:spt="20" style="position:absolute;left:20387;top:20692;flip:x y;height:567;width:1;" filled="f" stroked="t" coordsize="21600,21600">
                    <v:path arrowok="t"/>
                    <v:fill on="f" focussize="0,0"/>
                    <v:stroke weight="1.25pt"/>
                    <v:imagedata o:title=""/>
                    <o:lock v:ext="edit" aspectratio="f"/>
                  </v:line>
                  <v:line id="_x0000_s1195" o:spid="_x0000_s1195" o:spt="20" style="position:absolute;left:22276;top:21269;height:595;width:0;" filled="f" stroked="t" coordsize="21600,21600">
                    <v:path arrowok="t"/>
                    <v:fill on="f" focussize="0,0"/>
                    <v:stroke weight="1pt" endarrow="block"/>
                    <v:imagedata o:title=""/>
                    <o:lock v:ext="edit" aspectratio="f"/>
                  </v:line>
                  <v:group id="_x0000_s1367" o:spid="_x0000_s1367" o:spt="203" style="position:absolute;left:17276;top:21851;height:4340;width:6453;" coordorigin="17276,21716" coordsize="6453,4340">
                    <o:lock v:ext="edit" aspectratio="f"/>
                    <v:rect id="_x0000_s1143" o:spid="_x0000_s1143" o:spt="1" style="position:absolute;left:17276;top:21737;height:1701;width:2835;" fillcolor="#FFFFFF" filled="t" stroked="t" coordsize="21600,21600">
                      <v:path/>
                      <v:fill on="t" color2="#FFFFFF" focussize="0,0"/>
                      <v:stroke joinstyle="miter"/>
                      <v:imagedata o:title=""/>
                      <o:lock v:ext="edit" aspectratio="f"/>
                      <v:textbox>
                        <w:txbxContent>
                          <w:p>
                            <w:pPr>
                              <w:rPr>
                                <w:rFonts w:hint="eastAsia"/>
                              </w:rPr>
                            </w:pPr>
                            <w:r>
                              <w:rPr>
                                <w:rFonts w:hint="eastAsia" w:eastAsia="仿宋_GB2312"/>
                                <w:sz w:val="24"/>
                                <w:szCs w:val="24"/>
                                <w:lang w:val="en-US" w:eastAsia="zh-CN"/>
                              </w:rPr>
                              <w:t>申请方形成初步建设方案并依正文第五条规定征求自然资源部门意见，依正文第三条规定征求和住建部门的意见</w:t>
                            </w:r>
                          </w:p>
                        </w:txbxContent>
                      </v:textbox>
                    </v:rect>
                    <v:line id="_x0000_s1199" o:spid="_x0000_s1199" o:spt="20" style="position:absolute;left:22333;top:23386;flip:x y;height:567;width:1;" filled="f" stroked="t" coordsize="21600,21600">
                      <v:path arrowok="t"/>
                      <v:fill on="f" focussize="0,0"/>
                      <v:stroke weight="1.25pt"/>
                      <v:imagedata o:title=""/>
                      <o:lock v:ext="edit" aspectratio="f"/>
                    </v:line>
                    <v:rect id="_x0000_s1217" o:spid="_x0000_s1217" o:spt="1" style="position:absolute;left:20839;top:21716;height:1702;width:2891;" fillcolor="#FFFFFF" filled="t" stroked="t" coordsize="21600,21600">
                      <v:path/>
                      <v:fill on="t" color2="#FFFFFF" focussize="0,0"/>
                      <v:stroke joinstyle="miter"/>
                      <v:imagedata o:title=""/>
                      <o:lock v:ext="edit" aspectratio="f"/>
                      <v:textbox>
                        <w:txbxContent>
                          <w:p>
                            <w:pPr>
                              <w:rPr>
                                <w:rFonts w:hint="default" w:ascii="仿宋_GB2312" w:eastAsia="仿宋_GB2312"/>
                                <w:color w:val="000000"/>
                                <w:sz w:val="24"/>
                                <w:szCs w:val="24"/>
                                <w:lang w:val="en-US" w:eastAsia="zh-CN"/>
                              </w:rPr>
                            </w:pPr>
                            <w:r>
                              <w:rPr>
                                <w:rFonts w:hint="eastAsia" w:ascii="仿宋_GB2312" w:eastAsia="仿宋_GB2312"/>
                                <w:sz w:val="24"/>
                                <w:szCs w:val="24"/>
                              </w:rPr>
                              <w:t>若现有配电设施无法满足充电基础设施用电报装申请的</w:t>
                            </w:r>
                            <w:r>
                              <w:rPr>
                                <w:rFonts w:hint="eastAsia" w:ascii="仿宋_GB2312" w:eastAsia="仿宋_GB2312"/>
                                <w:sz w:val="24"/>
                                <w:szCs w:val="24"/>
                                <w:lang w:eastAsia="zh-CN"/>
                              </w:rPr>
                              <w:t>（如用电总负荷超设计总负荷的）</w:t>
                            </w:r>
                            <w:r>
                              <w:rPr>
                                <w:rFonts w:hint="eastAsia" w:ascii="仿宋_GB2312" w:eastAsia="仿宋_GB2312"/>
                                <w:sz w:val="24"/>
                                <w:szCs w:val="24"/>
                              </w:rPr>
                              <w:t>，</w:t>
                            </w:r>
                            <w:r>
                              <w:rPr>
                                <w:rFonts w:hint="eastAsia" w:ascii="仿宋_GB2312" w:eastAsia="仿宋_GB2312"/>
                                <w:sz w:val="24"/>
                                <w:szCs w:val="24"/>
                                <w:lang w:eastAsia="zh-CN"/>
                              </w:rPr>
                              <w:t>由</w:t>
                            </w:r>
                            <w:r>
                              <w:rPr>
                                <w:rFonts w:hint="eastAsia" w:eastAsia="仿宋_GB2312"/>
                                <w:sz w:val="24"/>
                                <w:szCs w:val="24"/>
                                <w:lang w:val="en-US" w:eastAsia="zh-CN"/>
                              </w:rPr>
                              <w:t>申请方</w:t>
                            </w:r>
                            <w:r>
                              <w:rPr>
                                <w:rFonts w:hint="eastAsia" w:ascii="仿宋_GB2312" w:eastAsia="仿宋_GB2312"/>
                                <w:sz w:val="24"/>
                                <w:szCs w:val="24"/>
                                <w:lang w:val="en-US" w:eastAsia="zh-CN"/>
                              </w:rPr>
                              <w:t>提出解决方案</w:t>
                            </w:r>
                          </w:p>
                        </w:txbxContent>
                      </v:textbox>
                    </v:rect>
                    <v:line id="_x0000_s1340" o:spid="_x0000_s1340" o:spt="20" style="position:absolute;left:18673;top:23431;flip:x y;height:510;width:1;" filled="f" stroked="t" coordsize="21600,21600">
                      <v:path arrowok="t"/>
                      <v:fill on="f" focussize="0,0"/>
                      <v:stroke weight="1.25pt"/>
                      <v:imagedata o:title=""/>
                      <o:lock v:ext="edit" aspectratio="f"/>
                    </v:line>
                    <v:group id="_x0000_s1366" o:spid="_x0000_s1366" o:spt="203" style="position:absolute;left:17488;top:23938;height:2119;width:5805;" coordorigin="17488,23773" coordsize="5805,2119">
                      <o:lock v:ext="edit" aspectratio="f"/>
                      <v:line id="_x0000_s1140" o:spid="_x0000_s1140" o:spt="20" style="position:absolute;left:20378;top:23790;height:624;width:0;" filled="f" stroked="t" coordsize="21600,21600">
                        <v:path arrowok="t"/>
                        <v:fill on="f" focussize="0,0"/>
                        <v:stroke weight="1pt" endarrow="block"/>
                        <v:imagedata o:title=""/>
                        <o:lock v:ext="edit" aspectratio="f"/>
                      </v:line>
                      <v:rect id="_x0000_s1139" o:spid="_x0000_s1139" o:spt="1" style="position:absolute;left:17488;top:24401;height:454;width:5783;" fillcolor="#FFFFFF" filled="t" stroked="t" coordsize="21600,21600">
                        <v:path/>
                        <v:fill on="t" color2="#FFFFFF" focussize="0,0"/>
                        <v:stroke joinstyle="miter"/>
                        <v:imagedata o:title=""/>
                        <o:lock v:ext="edit" aspectratio="f"/>
                        <v:textbox>
                          <w:txbxContent>
                            <w:p>
                              <w:pPr>
                                <w:jc w:val="center"/>
                                <w:rPr>
                                  <w:rFonts w:hint="default" w:eastAsia="宋体"/>
                                  <w:lang w:val="en-US" w:eastAsia="zh-CN"/>
                                </w:rPr>
                              </w:pPr>
                              <w:r>
                                <w:rPr>
                                  <w:rFonts w:hint="eastAsia" w:eastAsia="仿宋_GB2312"/>
                                  <w:sz w:val="24"/>
                                  <w:szCs w:val="24"/>
                                  <w:lang w:val="en-US" w:eastAsia="zh-CN"/>
                                </w:rPr>
                                <w:t>申请方形成合法可行方案并</w:t>
                              </w:r>
                              <w:r>
                                <w:rPr>
                                  <w:rFonts w:hint="eastAsia" w:eastAsia="仿宋_GB2312"/>
                                  <w:sz w:val="24"/>
                                  <w:szCs w:val="24"/>
                                </w:rPr>
                                <w:t>依法征</w:t>
                              </w:r>
                              <w:r>
                                <w:rPr>
                                  <w:rFonts w:hint="eastAsia" w:ascii="仿宋_GB2312" w:eastAsia="仿宋_GB2312"/>
                                  <w:sz w:val="24"/>
                                  <w:szCs w:val="24"/>
                                </w:rPr>
                                <w:t>求全体业主意</w:t>
                              </w:r>
                              <w:r>
                                <w:rPr>
                                  <w:rFonts w:hint="eastAsia" w:ascii="仿宋_GB2312" w:eastAsia="仿宋_GB2312"/>
                                  <w:sz w:val="24"/>
                                  <w:szCs w:val="24"/>
                                  <w:lang w:val="en-US" w:eastAsia="zh-CN"/>
                                </w:rPr>
                                <w:t>见</w:t>
                              </w:r>
                            </w:p>
                          </w:txbxContent>
                        </v:textbox>
                      </v:rect>
                      <v:line id="_x0000_s1200" o:spid="_x0000_s1200" o:spt="20" style="position:absolute;left:18672;top:23773;height:1;width:3657;" filled="f" stroked="t" coordsize="21600,21600">
                        <v:path arrowok="t"/>
                        <v:fill on="f" focussize="0,0"/>
                        <v:stroke weight="1pt"/>
                        <v:imagedata o:title=""/>
                        <o:lock v:ext="edit" aspectratio="f"/>
                      </v:line>
                      <v:group id="_x0000_s1342" o:spid="_x0000_s1342" o:spt="203" style="position:absolute;left:17511;top:24870;height:1022;width:5783;" coordorigin="8181,25909" coordsize="5783,1022">
                        <o:lock v:ext="edit" aspectratio="f"/>
                        <v:line id="_x0000_s1343" o:spid="_x0000_s1343" o:spt="20" style="position:absolute;left:11080;top:25909;height:510;width:0;" filled="f" stroked="t" coordsize="21600,21600">
                          <v:path arrowok="t"/>
                          <v:fill on="f" focussize="0,0"/>
                          <v:stroke endarrow="block"/>
                          <v:imagedata o:title=""/>
                          <o:lock v:ext="edit" aspectratio="f"/>
                        </v:line>
                        <v:rect id="_x0000_s1344" o:spid="_x0000_s1344" o:spt="1" style="position:absolute;left:8181;top:26421;height:510;width:5783;" fillcolor="#FFFFFF" filled="t" stroked="t" coordsize="21600,21600">
                          <v:path/>
                          <v:fill on="t" color2="#FFFFFF" focussize="0,0"/>
                          <v:stroke joinstyle="miter"/>
                          <v:imagedata o:title=""/>
                          <o:lock v:ext="edit" aspectratio="f"/>
                          <v:textbox>
                            <w:txbxContent>
                              <w:p>
                                <w:pPr>
                                  <w:jc w:val="center"/>
                                  <w:rPr>
                                    <w:rFonts w:hint="default" w:eastAsia="仿宋_GB2312"/>
                                    <w:sz w:val="24"/>
                                    <w:szCs w:val="24"/>
                                    <w:lang w:val="en-US"/>
                                  </w:rPr>
                                </w:pPr>
                                <w:r>
                                  <w:rPr>
                                    <w:rFonts w:hint="eastAsia" w:eastAsia="仿宋_GB2312"/>
                                    <w:sz w:val="24"/>
                                    <w:szCs w:val="24"/>
                                    <w:lang w:val="en-US" w:eastAsia="zh-CN"/>
                                  </w:rPr>
                                  <w:t>申请方向供电部门提出用电报装</w:t>
                                </w:r>
                              </w:p>
                            </w:txbxContent>
                          </v:textbox>
                        </v:rect>
                      </v:group>
                    </v:group>
                  </v:group>
                </v:group>
              </w:pic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118" w:hRule="atLeast"/>
        </w:trPr>
        <w:tc>
          <w:tcPr>
            <w:tcW w:w="1350" w:type="dxa"/>
            <w:tcBorders>
              <w:top w:val="single" w:color="auto" w:sz="4" w:space="0"/>
            </w:tcBorders>
            <w:noWrap w:val="0"/>
            <w:vAlign w:val="center"/>
          </w:tcPr>
          <w:p>
            <w:pPr>
              <w:jc w:val="center"/>
              <w:rPr>
                <w:rFonts w:hint="eastAsia" w:ascii="仿宋_GB2312" w:hAnsi="Times New Roman" w:eastAsia="仿宋_GB2312" w:cs="Times New Roman"/>
                <w:b/>
                <w:bCs/>
                <w:kern w:val="2"/>
                <w:sz w:val="32"/>
                <w:szCs w:val="32"/>
                <w:u w:val="none"/>
                <w:lang w:val="en-US" w:eastAsia="zh-CN" w:bidi="ar-SA"/>
              </w:rPr>
            </w:pPr>
            <w:r>
              <w:rPr>
                <w:rFonts w:hint="eastAsia" w:ascii="仿宋_GB2312" w:hAnsi="Times New Roman" w:eastAsia="仿宋_GB2312" w:cs="Times New Roman"/>
                <w:b/>
                <w:bCs/>
                <w:kern w:val="2"/>
                <w:sz w:val="32"/>
                <w:szCs w:val="32"/>
                <w:u w:val="none"/>
                <w:lang w:val="en-US" w:eastAsia="zh-CN" w:bidi="ar-SA"/>
              </w:rPr>
              <w:t>准备</w:t>
            </w:r>
          </w:p>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eastAsia="仿宋_GB2312"/>
                <w:sz w:val="24"/>
                <w:szCs w:val="24"/>
                <w:lang w:val="en-US" w:eastAsia="zh-CN"/>
              </w:rPr>
              <w:t>（变配电设施产权为供电企业）</w:t>
            </w:r>
          </w:p>
          <w:p>
            <w:pPr>
              <w:jc w:val="center"/>
              <w:rPr>
                <w:rFonts w:hint="eastAsia" w:ascii="仿宋_GB2312" w:hAnsi="Times New Roman" w:eastAsia="仿宋_GB2312" w:cs="Times New Roman"/>
                <w:b/>
                <w:bCs/>
                <w:kern w:val="2"/>
                <w:sz w:val="32"/>
                <w:szCs w:val="32"/>
                <w:u w:val="none"/>
                <w:vertAlign w:val="baseline"/>
                <w:lang w:val="en-US" w:eastAsia="zh-CN" w:bidi="ar-SA"/>
              </w:rPr>
            </w:pP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172" w:type="dxa"/>
            <w:tcBorders>
              <w:top w:val="single" w:color="auto" w:sz="4" w:space="0"/>
            </w:tcBorders>
            <w:noWrap w:val="0"/>
            <w:vAlign w:val="center"/>
          </w:tcPr>
          <w:p>
            <w:pPr>
              <w:jc w:val="center"/>
              <w:rPr>
                <w:sz w:val="20"/>
              </w:rPr>
            </w:pPr>
          </w:p>
          <w:p>
            <w:pPr>
              <w:jc w:val="center"/>
              <w:rPr>
                <w:rFonts w:hint="default" w:ascii="仿宋_GB2312" w:hAnsi="Times New Roman" w:eastAsia="仿宋_GB2312" w:cs="Times New Roman"/>
                <w:kern w:val="2"/>
                <w:sz w:val="28"/>
                <w:szCs w:val="28"/>
                <w:u w:val="none"/>
                <w:vertAlign w:val="baseline"/>
                <w:lang w:val="en-US" w:eastAsia="zh-CN" w:bidi="ar-SA"/>
              </w:rPr>
            </w:pPr>
            <w:r>
              <w:rPr>
                <w:sz w:val="20"/>
              </w:rPr>
              <w:pict>
                <v:group id="_x0000_s1382" o:spid="_x0000_s1382" o:spt="203" style="position:absolute;left:0pt;margin-left:8.2pt;margin-top:14pt;height:346.9pt;width:322.4pt;z-index:251686912;mso-width-relative:page;mso-height-relative:page;" coordorigin="5057,36044" coordsize="6448,6938">
                  <o:lock v:ext="edit" aspectratio="f"/>
                  <v:rect id="_x0000_s1348" o:spid="_x0000_s1348" o:spt="1" style="position:absolute;left:5324;top:36044;height:907;width:5783;"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textAlignment w:val="auto"/>
                            <w:rPr>
                              <w:rFonts w:hint="eastAsia" w:eastAsia="仿宋_GB2312"/>
                              <w:lang w:eastAsia="zh-CN"/>
                            </w:rPr>
                          </w:pPr>
                          <w:r>
                            <w:rPr>
                              <w:rFonts w:hint="eastAsia" w:eastAsia="仿宋_GB2312"/>
                              <w:sz w:val="24"/>
                              <w:szCs w:val="24"/>
                              <w:lang w:val="en-US" w:eastAsia="zh-CN"/>
                            </w:rPr>
                            <w:t>申请方自查</w:t>
                          </w:r>
                          <w:r>
                            <w:rPr>
                              <w:rFonts w:hint="eastAsia" w:eastAsia="仿宋_GB2312"/>
                              <w:sz w:val="24"/>
                              <w:szCs w:val="24"/>
                            </w:rPr>
                            <w:t>满足</w:t>
                          </w:r>
                          <w:r>
                            <w:rPr>
                              <w:rFonts w:hint="eastAsia" w:eastAsia="仿宋_GB2312"/>
                              <w:sz w:val="24"/>
                              <w:szCs w:val="24"/>
                              <w:lang w:val="en-US" w:eastAsia="zh-CN"/>
                            </w:rPr>
                            <w:t>广东省</w:t>
                          </w:r>
                          <w:r>
                            <w:rPr>
                              <w:rFonts w:hint="eastAsia" w:eastAsia="仿宋_GB2312"/>
                              <w:sz w:val="24"/>
                              <w:szCs w:val="24"/>
                            </w:rPr>
                            <w:t>《电动汽车充电基础设施建设技术规程》（DBJ/T 15-150-2018）有关要求</w:t>
                          </w:r>
                        </w:p>
                      </w:txbxContent>
                    </v:textbox>
                  </v:rect>
                  <v:line id="_x0000_s1349" o:spid="_x0000_s1349" o:spt="20" style="position:absolute;left:6484;top:37453;height:624;width:0;" filled="f" stroked="t" coordsize="21600,21600">
                    <v:path arrowok="t"/>
                    <v:fill on="f" focussize="0,0"/>
                    <v:stroke weight="1pt" endarrow="block"/>
                    <v:imagedata o:title=""/>
                    <o:lock v:ext="edit" aspectratio="f"/>
                  </v:line>
                  <v:rect id="_x0000_s1350" o:spid="_x0000_s1350" o:spt="1" style="position:absolute;left:5057;top:38077;height:1701;width:2835;" fillcolor="#FFFFFF" filled="t" stroked="t" coordsize="21600,21600">
                    <v:path/>
                    <v:fill on="t" color2="#FFFFFF" focussize="0,0"/>
                    <v:stroke joinstyle="miter"/>
                    <v:imagedata o:title=""/>
                    <o:lock v:ext="edit" aspectratio="f"/>
                    <v:textbox>
                      <w:txbxContent>
                        <w:p>
                          <w:pPr>
                            <w:rPr>
                              <w:rFonts w:hint="eastAsia"/>
                            </w:rPr>
                          </w:pPr>
                          <w:r>
                            <w:rPr>
                              <w:rFonts w:hint="eastAsia" w:eastAsia="仿宋_GB2312"/>
                              <w:sz w:val="24"/>
                              <w:szCs w:val="24"/>
                              <w:lang w:val="en-US" w:eastAsia="zh-CN"/>
                            </w:rPr>
                            <w:t>申请方形成初步建设方案并就正文第五条规定征求自然资源部门意见，就正文第三条规定征求和住建部门的意见</w:t>
                          </w:r>
                        </w:p>
                      </w:txbxContent>
                    </v:textbox>
                  </v:rect>
                  <v:line id="_x0000_s1351" o:spid="_x0000_s1351" o:spt="20" style="position:absolute;left:6468;top:37454;height:1;width:3402;" filled="f" stroked="t" coordsize="21600,21600">
                    <v:path arrowok="t"/>
                    <v:fill on="f" focussize="0,0"/>
                    <v:stroke weight="1pt"/>
                    <v:imagedata o:title=""/>
                    <o:lock v:ext="edit" aspectratio="f"/>
                  </v:line>
                  <v:group id="_x0000_s1352" o:spid="_x0000_s1352" o:spt="203" style="position:absolute;left:5299;top:40386;height:1574;width:5783;" coordorigin="17458,23284" coordsize="5783,1574">
                    <o:lock v:ext="edit" aspectratio="f"/>
                    <v:line id="_x0000_s1353" o:spid="_x0000_s1353" o:spt="20" style="position:absolute;left:20348;top:23793;height:624;width:0;" filled="f" stroked="t" coordsize="21600,21600">
                      <v:path arrowok="t"/>
                      <v:fill on="f" focussize="0,0"/>
                      <v:stroke weight="1pt" endarrow="block"/>
                      <v:imagedata o:title=""/>
                      <o:lock v:ext="edit" aspectratio="f"/>
                    </v:line>
                    <v:rect id="_x0000_s1354" o:spid="_x0000_s1354" o:spt="1" style="position:absolute;left:17458;top:24404;height:454;width:5783;" fillcolor="#FFFFFF" filled="t" stroked="t" coordsize="21600,21600">
                      <v:path/>
                      <v:fill on="t" color2="#FFFFFF" focussize="0,0"/>
                      <v:stroke joinstyle="miter"/>
                      <v:imagedata o:title=""/>
                      <o:lock v:ext="edit" aspectratio="f"/>
                      <v:textbox>
                        <w:txbxContent>
                          <w:p>
                            <w:pPr>
                              <w:jc w:val="center"/>
                              <w:rPr>
                                <w:rFonts w:hint="default" w:eastAsia="宋体"/>
                                <w:lang w:val="en-US" w:eastAsia="zh-CN"/>
                              </w:rPr>
                            </w:pPr>
                            <w:r>
                              <w:rPr>
                                <w:rFonts w:hint="eastAsia" w:eastAsia="仿宋_GB2312"/>
                                <w:sz w:val="24"/>
                                <w:szCs w:val="24"/>
                                <w:lang w:val="en-US" w:eastAsia="zh-CN"/>
                              </w:rPr>
                              <w:t>申请方形成合法可行方案并</w:t>
                            </w:r>
                            <w:r>
                              <w:rPr>
                                <w:rFonts w:hint="eastAsia" w:eastAsia="仿宋_GB2312"/>
                                <w:sz w:val="24"/>
                                <w:szCs w:val="24"/>
                              </w:rPr>
                              <w:t>依法征</w:t>
                            </w:r>
                            <w:r>
                              <w:rPr>
                                <w:rFonts w:hint="eastAsia" w:ascii="仿宋_GB2312" w:eastAsia="仿宋_GB2312"/>
                                <w:sz w:val="24"/>
                                <w:szCs w:val="24"/>
                              </w:rPr>
                              <w:t>求全体业主意</w:t>
                            </w:r>
                            <w:r>
                              <w:rPr>
                                <w:rFonts w:hint="eastAsia" w:ascii="仿宋_GB2312" w:eastAsia="仿宋_GB2312"/>
                                <w:sz w:val="24"/>
                                <w:szCs w:val="24"/>
                                <w:lang w:val="en-US" w:eastAsia="zh-CN"/>
                              </w:rPr>
                              <w:t>见</w:t>
                            </w:r>
                          </w:p>
                        </w:txbxContent>
                      </v:textbox>
                    </v:rect>
                    <v:line id="_x0000_s1355" o:spid="_x0000_s1355" o:spt="20" style="position:absolute;left:22108;top:23284;flip:x y;height:510;width:1;" filled="f" stroked="t" coordsize="21600,21600">
                      <v:path arrowok="t"/>
                      <v:fill on="f" focussize="0,0"/>
                      <v:stroke weight="1.25pt"/>
                      <v:imagedata o:title=""/>
                      <o:lock v:ext="edit" aspectratio="f"/>
                    </v:line>
                    <v:line id="_x0000_s1356" o:spid="_x0000_s1356" o:spt="20" style="position:absolute;left:18642;top:23776;height:1;width:3458;" filled="f" stroked="t" coordsize="21600,21600">
                      <v:path arrowok="t"/>
                      <v:fill on="f" focussize="0,0"/>
                      <v:stroke weight="1pt"/>
                      <v:imagedata o:title=""/>
                      <o:lock v:ext="edit" aspectratio="f"/>
                    </v:line>
                  </v:group>
                  <v:line id="_x0000_s1357" o:spid="_x0000_s1357" o:spt="20" style="position:absolute;left:8213;top:36957;flip:x y;height:510;width:1;" filled="f" stroked="t" coordsize="21600,21600">
                    <v:path arrowok="t"/>
                    <v:fill on="f" focussize="0,0"/>
                    <v:stroke weight="1.25pt"/>
                    <v:imagedata o:title=""/>
                    <o:lock v:ext="edit" aspectratio="f"/>
                  </v:line>
                  <v:group id="_x0000_s1358" o:spid="_x0000_s1358" o:spt="203" style="position:absolute;left:8275;top:37459;height:2907;width:3231;" coordorigin="7906,22112" coordsize="3231,3520">
                    <o:lock v:ext="edit" aspectratio="f"/>
                    <v:line id="_x0000_s1359" o:spid="_x0000_s1359" o:spt="20" style="position:absolute;left:9508;top:22112;height:755;width:0;" filled="f" stroked="t" coordsize="21600,21600">
                      <v:path arrowok="t"/>
                      <v:fill on="f" focussize="0,0"/>
                      <v:stroke weight="1pt" endarrow="block"/>
                      <v:imagedata o:title=""/>
                      <o:lock v:ext="edit" aspectratio="f"/>
                    </v:line>
                    <v:rect id="_x0000_s1360" o:spid="_x0000_s1360" o:spt="1" style="position:absolute;left:7906;top:22817;height:2815;width:3231;" fillcolor="#FFFFFF" filled="t" stroked="t" coordsize="21600,21600">
                      <v:path/>
                      <v:fill on="t" color2="#FFFFFF" focussize="0,0"/>
                      <v:stroke joinstyle="miter"/>
                      <v:imagedata o:title=""/>
                      <o:lock v:ext="edit" aspectratio="f"/>
                      <v:textbox>
                        <w:txbxContent>
                          <w:p>
                            <w:pPr>
                              <w:rPr>
                                <w:rFonts w:hint="default" w:ascii="仿宋_GB2312" w:eastAsia="仿宋_GB2312"/>
                                <w:color w:val="000000"/>
                                <w:sz w:val="24"/>
                                <w:szCs w:val="24"/>
                                <w:lang w:val="en-US" w:eastAsia="zh-CN"/>
                              </w:rPr>
                            </w:pPr>
                            <w:r>
                              <w:rPr>
                                <w:rFonts w:hint="eastAsia" w:ascii="仿宋_GB2312" w:eastAsia="仿宋_GB2312"/>
                                <w:sz w:val="24"/>
                                <w:szCs w:val="24"/>
                              </w:rPr>
                              <w:t>若</w:t>
                            </w:r>
                            <w:r>
                              <w:rPr>
                                <w:rFonts w:hint="eastAsia" w:ascii="仿宋_GB2312" w:eastAsia="仿宋_GB2312"/>
                                <w:sz w:val="24"/>
                                <w:szCs w:val="24"/>
                                <w:lang w:val="en-US" w:eastAsia="zh-CN"/>
                              </w:rPr>
                              <w:t>现有配电设施无法满足充电基础设施用电报装申请</w:t>
                            </w:r>
                            <w:r>
                              <w:rPr>
                                <w:rFonts w:hint="eastAsia" w:ascii="仿宋_GB2312" w:eastAsia="仿宋_GB2312"/>
                                <w:sz w:val="24"/>
                                <w:szCs w:val="24"/>
                              </w:rPr>
                              <w:t>的</w:t>
                            </w:r>
                            <w:r>
                              <w:rPr>
                                <w:rFonts w:hint="eastAsia" w:ascii="仿宋_GB2312" w:eastAsia="仿宋_GB2312"/>
                                <w:sz w:val="24"/>
                                <w:szCs w:val="24"/>
                                <w:lang w:eastAsia="zh-CN"/>
                              </w:rPr>
                              <w:t>（如用电总负荷超设计总负荷的）</w:t>
                            </w:r>
                            <w:r>
                              <w:rPr>
                                <w:rFonts w:hint="eastAsia" w:ascii="仿宋_GB2312" w:eastAsia="仿宋_GB2312"/>
                                <w:sz w:val="24"/>
                                <w:szCs w:val="24"/>
                              </w:rPr>
                              <w:t>，应</w:t>
                            </w:r>
                            <w:r>
                              <w:rPr>
                                <w:rFonts w:hint="eastAsia" w:ascii="仿宋_GB2312" w:eastAsia="仿宋_GB2312"/>
                                <w:sz w:val="24"/>
                                <w:szCs w:val="24"/>
                                <w:lang w:val="en-US" w:eastAsia="zh-CN"/>
                              </w:rPr>
                              <w:t>由</w:t>
                            </w:r>
                            <w:r>
                              <w:rPr>
                                <w:rFonts w:hint="eastAsia" w:eastAsia="仿宋_GB2312"/>
                                <w:sz w:val="24"/>
                                <w:szCs w:val="24"/>
                                <w:lang w:val="en-US" w:eastAsia="zh-CN"/>
                              </w:rPr>
                              <w:t>申请方（</w:t>
                            </w:r>
                            <w:r>
                              <w:rPr>
                                <w:rFonts w:hint="eastAsia" w:ascii="仿宋_GB2312" w:eastAsia="仿宋_GB2312"/>
                                <w:sz w:val="24"/>
                                <w:szCs w:val="24"/>
                                <w:lang w:val="en-US" w:eastAsia="zh-CN"/>
                              </w:rPr>
                              <w:t>业委会或业主大会授权的主体</w:t>
                            </w:r>
                            <w:r>
                              <w:rPr>
                                <w:rFonts w:hint="eastAsia" w:eastAsia="仿宋_GB2312"/>
                                <w:sz w:val="24"/>
                                <w:szCs w:val="24"/>
                                <w:lang w:val="en-US" w:eastAsia="zh-CN"/>
                              </w:rPr>
                              <w:t>）</w:t>
                            </w:r>
                            <w:r>
                              <w:rPr>
                                <w:rFonts w:hint="eastAsia" w:ascii="仿宋_GB2312" w:eastAsia="仿宋_GB2312"/>
                                <w:sz w:val="24"/>
                                <w:szCs w:val="24"/>
                                <w:lang w:val="en-US" w:eastAsia="zh-CN"/>
                              </w:rPr>
                              <w:t>书面告知供电企业，供电企业配合相关方提出解决方案</w:t>
                            </w:r>
                          </w:p>
                          <w:p>
                            <w:pPr>
                              <w:rPr>
                                <w:rFonts w:hint="default" w:ascii="仿宋_GB2312" w:eastAsia="仿宋_GB2312"/>
                                <w:color w:val="000000"/>
                                <w:sz w:val="24"/>
                                <w:szCs w:val="24"/>
                                <w:lang w:val="en-US" w:eastAsia="zh-CN"/>
                              </w:rPr>
                            </w:pPr>
                            <w:r>
                              <w:rPr>
                                <w:rFonts w:hint="eastAsia" w:ascii="仿宋_GB2312" w:eastAsia="仿宋_GB2312"/>
                                <w:sz w:val="24"/>
                                <w:szCs w:val="24"/>
                                <w:lang w:val="en-US" w:eastAsia="zh-CN"/>
                              </w:rPr>
                              <w:t>方案</w:t>
                            </w:r>
                          </w:p>
                        </w:txbxContent>
                      </v:textbox>
                    </v:rect>
                  </v:group>
                  <v:line id="_x0000_s1361" o:spid="_x0000_s1361" o:spt="20" style="position:absolute;left:6499;top:39771;flip:x y;height:1123;width:1;" filled="f" stroked="t" coordsize="21600,21600">
                    <v:path arrowok="t"/>
                    <v:fill on="f" focussize="0,0"/>
                    <v:stroke weight="1.25pt"/>
                    <v:imagedata o:title=""/>
                    <o:lock v:ext="edit" aspectratio="f"/>
                  </v:line>
                  <v:group id="_x0000_s1362" o:spid="_x0000_s1362" o:spt="203" style="position:absolute;left:5292;top:41960;height:1022;width:5783;" coordorigin="8181,25909" coordsize="5783,1022">
                    <o:lock v:ext="edit" aspectratio="f"/>
                    <v:line id="_x0000_s1363" o:spid="_x0000_s1363" o:spt="20" style="position:absolute;left:11080;top:25909;height:510;width:0;" filled="f" stroked="t" coordsize="21600,21600">
                      <v:path arrowok="t"/>
                      <v:fill on="f" focussize="0,0"/>
                      <v:stroke endarrow="block"/>
                      <v:imagedata o:title=""/>
                      <o:lock v:ext="edit" aspectratio="f"/>
                    </v:line>
                    <v:rect id="_x0000_s1364" o:spid="_x0000_s1364" o:spt="1" style="position:absolute;left:8181;top:26421;height:510;width:5783;" fillcolor="#FFFFFF" filled="t" stroked="t" coordsize="21600,21600">
                      <v:path/>
                      <v:fill on="t" color2="#FFFFFF" focussize="0,0"/>
                      <v:stroke joinstyle="miter"/>
                      <v:imagedata o:title=""/>
                      <o:lock v:ext="edit" aspectratio="f"/>
                      <v:textbox>
                        <w:txbxContent>
                          <w:p>
                            <w:pPr>
                              <w:jc w:val="center"/>
                              <w:rPr>
                                <w:rFonts w:hint="default" w:eastAsia="仿宋_GB2312"/>
                                <w:sz w:val="24"/>
                                <w:szCs w:val="24"/>
                                <w:lang w:val="en-US"/>
                              </w:rPr>
                            </w:pPr>
                            <w:r>
                              <w:rPr>
                                <w:rFonts w:hint="eastAsia" w:eastAsia="仿宋_GB2312"/>
                                <w:sz w:val="24"/>
                                <w:szCs w:val="24"/>
                                <w:lang w:val="en-US" w:eastAsia="zh-CN"/>
                              </w:rPr>
                              <w:t>申请方向供电部门提出用电报装</w:t>
                            </w:r>
                          </w:p>
                        </w:txbxContent>
                      </v:textbox>
                    </v:rect>
                  </v:group>
                </v:group>
              </w:pict>
            </w:r>
          </w:p>
        </w:tc>
      </w:tr>
    </w:tbl>
    <w:p>
      <w:pPr>
        <w:jc w:val="center"/>
        <w:rPr>
          <w:rFonts w:hint="eastAsia" w:ascii="仿宋_GB2312" w:hAnsi="Times New Roman" w:eastAsia="仿宋_GB2312" w:cs="Times New Roman"/>
          <w:kern w:val="2"/>
          <w:sz w:val="32"/>
          <w:szCs w:val="32"/>
          <w:u w:val="none"/>
          <w:vertAlign w:val="baseline"/>
          <w:lang w:val="en-US" w:eastAsia="zh-CN" w:bidi="ar-SA"/>
        </w:rPr>
      </w:pPr>
      <w:r>
        <w:rPr>
          <w:rFonts w:hint="eastAsia" w:ascii="仿宋_GB2312" w:hAnsi="Times New Roman" w:eastAsia="仿宋_GB2312" w:cs="Times New Roman"/>
          <w:kern w:val="2"/>
          <w:sz w:val="32"/>
          <w:szCs w:val="32"/>
          <w:u w:val="none"/>
          <w:vertAlign w:val="baseline"/>
          <w:lang w:val="en-US" w:eastAsia="zh-CN" w:bidi="ar-SA"/>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kern w:val="2"/>
                <w:sz w:val="32"/>
                <w:szCs w:val="32"/>
                <w:u w:val="none"/>
                <w:vertAlign w:val="baseline"/>
                <w:lang w:val="en-US" w:eastAsia="zh-CN" w:bidi="ar-SA"/>
              </w:rPr>
            </w:pPr>
            <w:r>
              <w:rPr>
                <w:rFonts w:hint="eastAsia" w:ascii="仿宋_GB2312" w:hAnsi="Times New Roman" w:eastAsia="仿宋_GB2312" w:cs="Times New Roman"/>
                <w:b/>
                <w:bCs/>
                <w:kern w:val="2"/>
                <w:sz w:val="32"/>
                <w:szCs w:val="32"/>
                <w:u w:val="none"/>
                <w:lang w:val="en-US" w:eastAsia="zh-CN" w:bidi="ar-SA"/>
              </w:rPr>
              <w:t>施工</w:t>
            </w:r>
          </w:p>
          <w:p>
            <w:pPr>
              <w:jc w:val="center"/>
              <w:rPr>
                <w:rFonts w:hint="eastAsia" w:ascii="仿宋_GB2312" w:hAnsi="Times New Roman" w:eastAsia="仿宋_GB2312" w:cs="Times New Roman"/>
                <w:kern w:val="2"/>
                <w:sz w:val="32"/>
                <w:szCs w:val="32"/>
                <w:u w:val="none"/>
                <w:vertAlign w:val="baseline"/>
                <w:lang w:val="en-US" w:eastAsia="zh-CN" w:bidi="ar-SA"/>
              </w:rPr>
            </w:pPr>
          </w:p>
        </w:tc>
        <w:tc>
          <w:tcPr>
            <w:tcW w:w="7271" w:type="dxa"/>
            <w:tcBorders>
              <w:top w:val="single" w:color="auto" w:sz="4" w:space="0"/>
              <w:left w:val="single" w:color="auto" w:sz="4" w:space="0"/>
              <w:bottom w:val="single" w:color="auto" w:sz="4" w:space="0"/>
              <w:right w:val="single" w:color="auto" w:sz="4" w:space="0"/>
            </w:tcBorders>
            <w:noWrap w:val="0"/>
            <w:vAlign w:val="center"/>
          </w:tcPr>
          <w:p>
            <w:pPr>
              <w:jc w:val="center"/>
              <w:rPr>
                <w:sz w:val="20"/>
              </w:rPr>
            </w:pPr>
          </w:p>
          <w:p>
            <w:pPr>
              <w:jc w:val="center"/>
              <w:rPr>
                <w:sz w:val="20"/>
              </w:rPr>
            </w:pPr>
          </w:p>
          <w:p>
            <w:pPr>
              <w:jc w:val="center"/>
              <w:rPr>
                <w:sz w:val="20"/>
              </w:rPr>
            </w:pPr>
            <w:r>
              <w:rPr>
                <w:sz w:val="28"/>
              </w:rPr>
              <w:pict>
                <v:rect id="_x0000_s1152" o:spid="_x0000_s1152" o:spt="1" style="position:absolute;left:0pt;margin-left:16.4pt;margin-top:14.95pt;height:85.05pt;width:188.8pt;z-index:251671552;mso-width-relative:page;mso-height-relative:page;" fillcolor="#FFFFFF" filled="t" stroked="t" coordsize="21600,21600">
                  <v:path/>
                  <v:fill on="t" color2="#FFFFFF" focussize="0,0"/>
                  <v:stroke joinstyle="miter"/>
                  <v:imagedata o:title=""/>
                  <o:lock v:ext="edit" aspectratio="f"/>
                  <v:textbox>
                    <w:txbxContent>
                      <w:p>
                        <w:pPr>
                          <w:spacing w:line="240" w:lineRule="auto"/>
                          <w:jc w:val="both"/>
                          <w:rPr>
                            <w:rFonts w:hint="eastAsia" w:eastAsia="仿宋_GB2312"/>
                            <w:sz w:val="24"/>
                            <w:szCs w:val="24"/>
                            <w:lang w:eastAsia="zh-CN"/>
                          </w:rPr>
                        </w:pPr>
                        <w:r>
                          <w:rPr>
                            <w:rFonts w:hint="eastAsia" w:eastAsia="仿宋_GB2312"/>
                            <w:sz w:val="24"/>
                            <w:szCs w:val="24"/>
                            <w:lang w:val="en-US" w:eastAsia="zh-CN"/>
                          </w:rPr>
                          <w:t>申请方</w:t>
                        </w:r>
                        <w:r>
                          <w:rPr>
                            <w:rFonts w:hint="eastAsia" w:eastAsia="仿宋_GB2312"/>
                            <w:sz w:val="24"/>
                            <w:szCs w:val="24"/>
                          </w:rPr>
                          <w:t>委托具备相应资质的施工单位</w:t>
                        </w:r>
                        <w:r>
                          <w:rPr>
                            <w:rFonts w:hint="eastAsia" w:eastAsia="仿宋_GB2312"/>
                            <w:sz w:val="24"/>
                            <w:szCs w:val="24"/>
                            <w:lang w:eastAsia="zh-CN"/>
                          </w:rPr>
                          <w:t>，</w:t>
                        </w:r>
                        <w:r>
                          <w:rPr>
                            <w:rFonts w:hint="eastAsia" w:eastAsia="仿宋_GB2312"/>
                            <w:sz w:val="24"/>
                            <w:szCs w:val="24"/>
                          </w:rPr>
                          <w:t>委托具备相应资质的设计单位按《电动汽车充电基础设施建设技术规程》有关要求出具施工图纸</w:t>
                        </w:r>
                      </w:p>
                    </w:txbxContent>
                  </v:textbox>
                </v:rect>
              </w:pict>
            </w:r>
          </w:p>
          <w:p>
            <w:pPr>
              <w:jc w:val="both"/>
              <w:rPr>
                <w:rFonts w:hint="default" w:ascii="仿宋_GB2312" w:hAnsi="Times New Roman" w:eastAsia="仿宋_GB2312" w:cs="Times New Roman"/>
                <w:kern w:val="2"/>
                <w:sz w:val="28"/>
                <w:szCs w:val="28"/>
                <w:u w:val="none"/>
                <w:vertAlign w:val="baseline"/>
                <w:lang w:val="en-US" w:eastAsia="zh-CN" w:bidi="ar-SA"/>
              </w:rPr>
            </w:pPr>
            <w:r>
              <w:rPr>
                <w:sz w:val="28"/>
              </w:rPr>
              <w:pict>
                <v:line id="_x0000_s1185" o:spid="_x0000_s1185" o:spt="20" style="position:absolute;left:0pt;margin-left:290.9pt;margin-top:166.8pt;height:19.85pt;width:0pt;z-index:251675648;mso-width-relative:page;mso-height-relative:page;" filled="f" stroked="t" coordsize="21600,21600">
                  <v:path arrowok="t"/>
                  <v:fill on="f" focussize="0,0"/>
                  <v:stroke endarrow="block"/>
                  <v:imagedata o:title=""/>
                  <o:lock v:ext="edit" aspectratio="f"/>
                </v:line>
              </w:pict>
            </w:r>
            <w:r>
              <w:rPr>
                <w:sz w:val="28"/>
              </w:rPr>
              <w:pict>
                <v:rect id="_x0000_s1182" o:spid="_x0000_s1182" o:spt="1" style="position:absolute;left:0pt;margin-left:219.3pt;margin-top:186pt;height:178.6pt;width:137.9pt;z-index:251676672;mso-width-relative:page;mso-height-relative:page;" fillcolor="#FFFFFF" filled="t" stroked="t" coordsize="21600,21600">
                  <v:path/>
                  <v:fill on="t" color2="#FFFFFF" focussize="0,0"/>
                  <v:stroke joinstyle="miter"/>
                  <v:imagedata o:title=""/>
                  <o:lock v:ext="edit" aspectratio="f"/>
                  <v:textbox>
                    <w:txbxContent>
                      <w:p>
                        <w:pPr>
                          <w:rPr>
                            <w:rFonts w:hint="eastAsia" w:ascii="仿宋_GB2312" w:eastAsia="仿宋_GB2312"/>
                            <w:sz w:val="24"/>
                            <w:szCs w:val="24"/>
                            <w:lang w:val="en-US" w:eastAsia="zh-CN"/>
                          </w:rPr>
                        </w:pPr>
                        <w:r>
                          <w:rPr>
                            <w:rFonts w:hint="eastAsia" w:ascii="仿宋_GB2312" w:eastAsia="仿宋_GB2312"/>
                            <w:sz w:val="24"/>
                            <w:szCs w:val="24"/>
                          </w:rPr>
                          <w:t>新建独立占地的集中式充换电站应符合城市规划，并办理建设用地规划许可证、建设工程规划许可证和施工许可证，工程投资额在100万元以下（含100万元）或者建筑面积在500平方米以下（含500平方米）的，可以不申请办理施工许可证。</w:t>
                        </w:r>
                      </w:p>
                    </w:txbxContent>
                  </v:textbox>
                </v:rect>
              </w:pict>
            </w:r>
            <w:r>
              <w:rPr>
                <w:sz w:val="28"/>
              </w:rPr>
              <w:pict>
                <v:group id="_x0000_s1155" o:spid="_x0000_s1155" o:spt="203" style="position:absolute;left:0pt;margin-left:205.55pt;margin-top:363.55pt;height:19.85pt;width:83.35pt;z-index:251674624;mso-width-relative:page;mso-height-relative:page;" coordorigin="11933,8654" coordsize="1667,1667">
                  <o:lock v:ext="edit" aspectratio="f"/>
                  <v:line id="_x0000_s1156" o:spid="_x0000_s1156" o:spt="20" style="position:absolute;left:13586;top:8654;height:1644;width:1;" filled="f" stroked="t" coordsize="21600,21600">
                    <v:path arrowok="t"/>
                    <v:fill on="f" focussize="0,0"/>
                    <v:stroke weight="1.25pt"/>
                    <v:imagedata o:title=""/>
                    <o:lock v:ext="edit" aspectratio="f"/>
                  </v:line>
                  <v:line id="_x0000_s1157" o:spid="_x0000_s1157" o:spt="20" style="position:absolute;left:11933;top:10320;flip:x;height:1;width:1667;" filled="f" stroked="t" coordsize="21600,21600">
                    <v:path arrowok="t"/>
                    <v:fill on="f" focussize="0,0"/>
                    <v:stroke weight="1.25pt" endarrow="block"/>
                    <v:imagedata o:title=""/>
                    <o:lock v:ext="edit" aspectratio="f"/>
                  </v:line>
                </v:group>
              </w:pict>
            </w:r>
            <w:r>
              <w:rPr>
                <w:sz w:val="28"/>
              </w:rPr>
              <w:pict>
                <v:group id="_x0000_s1184" o:spid="_x0000_s1184" o:spt="203" style="position:absolute;left:0pt;margin-left:17.2pt;margin-top:114.95pt;height:340.65pt;width:188.85pt;z-index:251670528;mso-width-relative:page;mso-height-relative:page;" coordorigin="16880,22010" coordsize="3777,6813">
                  <o:lock v:ext="edit" aspectratio="f"/>
                  <v:rect id="_x0000_s1147" o:spid="_x0000_s1147" o:spt="1" style="position:absolute;left:16881;top:22010;height:5499;width:3776;" fillcolor="#FFFFFF" filled="t" stroked="t" coordsize="21600,21600">
                    <v:path/>
                    <v:fill on="t" color2="#FFFFFF" focussize="0,0"/>
                    <v:stroke joinstyle="miter"/>
                    <v:imagedata o:title=""/>
                    <o:lock v:ext="edit" aspectratio="f"/>
                    <v:textbox>
                      <w:txbxContent>
                        <w:p>
                          <w:pPr>
                            <w:rPr>
                              <w:rFonts w:hint="eastAsia" w:eastAsia="仿宋_GB2312"/>
                              <w:sz w:val="24"/>
                              <w:szCs w:val="24"/>
                              <w:lang w:eastAsia="zh-CN"/>
                            </w:rPr>
                          </w:pPr>
                          <w:r>
                            <w:rPr>
                              <w:rFonts w:hint="eastAsia" w:eastAsia="仿宋_GB2312"/>
                              <w:sz w:val="24"/>
                              <w:szCs w:val="24"/>
                              <w:lang w:val="en-US" w:eastAsia="zh-CN"/>
                            </w:rPr>
                            <w:t>申请方</w:t>
                          </w:r>
                          <w:r>
                            <w:rPr>
                              <w:rFonts w:hint="eastAsia" w:eastAsia="仿宋_GB2312"/>
                              <w:sz w:val="24"/>
                              <w:szCs w:val="24"/>
                            </w:rPr>
                            <w:t>向物业企业提交与原件相符合的下列材料的复印件</w:t>
                          </w:r>
                          <w:r>
                            <w:rPr>
                              <w:rFonts w:hint="eastAsia" w:eastAsia="仿宋_GB2312"/>
                              <w:sz w:val="24"/>
                              <w:szCs w:val="24"/>
                              <w:lang w:eastAsia="zh-CN"/>
                            </w:rPr>
                            <w:t>：</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一</w:t>
                          </w:r>
                          <w:r>
                            <w:rPr>
                              <w:rFonts w:hint="eastAsia" w:eastAsia="仿宋_GB2312"/>
                              <w:sz w:val="24"/>
                              <w:szCs w:val="24"/>
                              <w:lang w:eastAsia="zh-CN"/>
                            </w:rPr>
                            <w:t>）</w:t>
                          </w:r>
                          <w:r>
                            <w:rPr>
                              <w:rFonts w:hint="eastAsia" w:eastAsia="仿宋_GB2312"/>
                              <w:sz w:val="24"/>
                              <w:szCs w:val="24"/>
                            </w:rPr>
                            <w:t>营业执照；</w:t>
                          </w:r>
                        </w:p>
                        <w:p>
                          <w:pPr>
                            <w:rPr>
                              <w:rFonts w:hint="eastAsia" w:eastAsia="仿宋_GB2312"/>
                              <w:sz w:val="24"/>
                              <w:szCs w:val="24"/>
                            </w:rPr>
                          </w:pPr>
                          <w:r>
                            <w:rPr>
                              <w:rFonts w:hint="eastAsia" w:eastAsia="仿宋_GB2312"/>
                              <w:sz w:val="24"/>
                              <w:szCs w:val="24"/>
                            </w:rPr>
                            <w:t>（二）安全生产许可证；</w:t>
                          </w:r>
                        </w:p>
                        <w:p>
                          <w:pPr>
                            <w:rPr>
                              <w:rFonts w:hint="eastAsia" w:eastAsia="仿宋_GB2312"/>
                              <w:sz w:val="24"/>
                              <w:szCs w:val="24"/>
                            </w:rPr>
                          </w:pPr>
                          <w:r>
                            <w:rPr>
                              <w:rFonts w:hint="eastAsia" w:eastAsia="仿宋_GB2312"/>
                              <w:sz w:val="24"/>
                              <w:szCs w:val="24"/>
                            </w:rPr>
                            <w:t>（三）水电安装资质；</w:t>
                          </w:r>
                        </w:p>
                        <w:p>
                          <w:pPr>
                            <w:rPr>
                              <w:rFonts w:hint="eastAsia" w:eastAsia="仿宋_GB2312"/>
                              <w:sz w:val="24"/>
                              <w:szCs w:val="24"/>
                            </w:rPr>
                          </w:pPr>
                          <w:r>
                            <w:rPr>
                              <w:rFonts w:hint="eastAsia" w:eastAsia="仿宋_GB2312"/>
                              <w:sz w:val="24"/>
                              <w:szCs w:val="24"/>
                            </w:rPr>
                            <w:t>（四）电力设施承装（修、试）资质或电力工程施工总承包资质；</w:t>
                          </w:r>
                        </w:p>
                        <w:p>
                          <w:pPr>
                            <w:rPr>
                              <w:rFonts w:hint="eastAsia" w:eastAsia="仿宋_GB2312"/>
                              <w:sz w:val="24"/>
                              <w:szCs w:val="24"/>
                            </w:rPr>
                          </w:pPr>
                          <w:r>
                            <w:rPr>
                              <w:rFonts w:hint="eastAsia" w:eastAsia="仿宋_GB2312"/>
                              <w:sz w:val="24"/>
                              <w:szCs w:val="24"/>
                            </w:rPr>
                            <w:t>（五）安全管理人员资格证书；</w:t>
                          </w:r>
                        </w:p>
                        <w:p>
                          <w:pPr>
                            <w:rPr>
                              <w:rFonts w:hint="eastAsia" w:eastAsia="仿宋_GB2312"/>
                              <w:sz w:val="24"/>
                              <w:szCs w:val="24"/>
                            </w:rPr>
                          </w:pPr>
                          <w:r>
                            <w:rPr>
                              <w:rFonts w:hint="eastAsia" w:eastAsia="仿宋_GB2312"/>
                              <w:sz w:val="24"/>
                              <w:szCs w:val="24"/>
                            </w:rPr>
                            <w:t>（六）产品出厂合格证；</w:t>
                          </w:r>
                        </w:p>
                        <w:p>
                          <w:pPr>
                            <w:rPr>
                              <w:rFonts w:hint="eastAsia" w:eastAsia="仿宋_GB2312"/>
                              <w:sz w:val="24"/>
                              <w:szCs w:val="24"/>
                            </w:rPr>
                          </w:pPr>
                          <w:r>
                            <w:rPr>
                              <w:rFonts w:hint="eastAsia" w:eastAsia="仿宋_GB2312"/>
                              <w:sz w:val="24"/>
                              <w:szCs w:val="24"/>
                            </w:rPr>
                            <w:t>（七）产品说明书；</w:t>
                          </w:r>
                        </w:p>
                        <w:p>
                          <w:pPr>
                            <w:rPr>
                              <w:rFonts w:hint="eastAsia" w:eastAsia="仿宋_GB2312"/>
                              <w:sz w:val="24"/>
                              <w:szCs w:val="24"/>
                            </w:rPr>
                          </w:pPr>
                          <w:r>
                            <w:rPr>
                              <w:rFonts w:hint="eastAsia" w:eastAsia="仿宋_GB2312"/>
                              <w:sz w:val="24"/>
                              <w:szCs w:val="24"/>
                            </w:rPr>
                            <w:t>（八）特种作业操作证；</w:t>
                          </w:r>
                        </w:p>
                        <w:p>
                          <w:pPr>
                            <w:rPr>
                              <w:rFonts w:hint="eastAsia" w:eastAsia="仿宋_GB2312"/>
                              <w:sz w:val="24"/>
                              <w:szCs w:val="24"/>
                            </w:rPr>
                          </w:pPr>
                          <w:r>
                            <w:rPr>
                              <w:rFonts w:hint="eastAsia" w:eastAsia="仿宋_GB2312"/>
                              <w:sz w:val="24"/>
                              <w:szCs w:val="24"/>
                            </w:rPr>
                            <w:t>（九）业主与施工单位签订的委托施工合同；</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十</w:t>
                          </w:r>
                          <w:r>
                            <w:rPr>
                              <w:rFonts w:hint="eastAsia" w:eastAsia="仿宋_GB2312"/>
                              <w:sz w:val="24"/>
                              <w:szCs w:val="24"/>
                              <w:lang w:eastAsia="zh-CN"/>
                            </w:rPr>
                            <w:t>）</w:t>
                          </w:r>
                          <w:r>
                            <w:rPr>
                              <w:rFonts w:hint="eastAsia" w:eastAsia="仿宋_GB2312"/>
                              <w:sz w:val="24"/>
                              <w:szCs w:val="24"/>
                            </w:rPr>
                            <w:t>建设工程涉及消防设施工程的，同时需提交施工单位专业承包资质材料。</w:t>
                          </w:r>
                        </w:p>
                      </w:txbxContent>
                    </v:textbox>
                  </v:rect>
                  <v:group id="_x0000_s1148" o:spid="_x0000_s1148" o:spt="203" style="position:absolute;left:16880;top:27562;height:1261;width:3776;" coordorigin="8166,26274" coordsize="3776,1261">
                    <o:lock v:ext="edit" aspectratio="f"/>
                    <v:line id="_x0000_s1149" o:spid="_x0000_s1149" o:spt="20" style="position:absolute;left:10061;top:26274;height:468;width:0;" filled="f" stroked="t" coordsize="21600,21600">
                      <v:path arrowok="t"/>
                      <v:fill on="f" focussize="0,0"/>
                      <v:stroke endarrow="block"/>
                      <v:imagedata o:title=""/>
                      <o:lock v:ext="edit" aspectratio="f"/>
                    </v:line>
                    <v:rect id="_x0000_s1150" o:spid="_x0000_s1150" o:spt="1" style="position:absolute;left:8166;top:26741;height:794;width:3776;"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lang w:val="en-US" w:eastAsia="zh-CN"/>
                              </w:rPr>
                              <w:t>物业企业</w:t>
                            </w:r>
                            <w:r>
                              <w:rPr>
                                <w:rFonts w:hint="eastAsia" w:eastAsia="仿宋_GB2312"/>
                                <w:sz w:val="24"/>
                                <w:szCs w:val="24"/>
                              </w:rPr>
                              <w:t>与</w:t>
                            </w:r>
                            <w:r>
                              <w:rPr>
                                <w:rFonts w:hint="eastAsia" w:eastAsia="仿宋_GB2312"/>
                                <w:sz w:val="24"/>
                                <w:szCs w:val="24"/>
                                <w:lang w:val="en-US" w:eastAsia="zh-CN"/>
                              </w:rPr>
                              <w:t>施工单位</w:t>
                            </w:r>
                            <w:r>
                              <w:rPr>
                                <w:rFonts w:hint="eastAsia" w:eastAsia="仿宋_GB2312"/>
                                <w:sz w:val="24"/>
                                <w:szCs w:val="24"/>
                              </w:rPr>
                              <w:t>签订《安全生产管理协议》</w:t>
                            </w:r>
                          </w:p>
                        </w:txbxContent>
                      </v:textbox>
                    </v:rect>
                  </v:group>
                </v:group>
              </w:pict>
            </w:r>
            <w:r>
              <w:rPr>
                <w:sz w:val="28"/>
              </w:rPr>
              <w:pict>
                <v:line id="_x0000_s1151" o:spid="_x0000_s1151" o:spt="20" style="position:absolute;left:0pt;margin-left:112.4pt;margin-top:74.7pt;height:39.7pt;width:0pt;z-index:251669504;mso-width-relative:page;mso-height-relative:page;" filled="f" stroked="t" coordsize="21600,21600">
                  <v:path arrowok="t"/>
                  <v:fill on="f" focussize="0,0"/>
                  <v:stroke endarrow="block"/>
                  <v:imagedata o:title=""/>
                  <o:lock v:ext="edit" aspectratio="f"/>
                </v:line>
              </w:pict>
            </w:r>
            <w:r>
              <w:rPr>
                <w:sz w:val="28"/>
              </w:rPr>
              <w:pict>
                <v:line id="_x0000_s1154" o:spid="_x0000_s1154" o:spt="20" style="position:absolute;left:0pt;margin-left:205.4pt;margin-top:36.85pt;height:0.1pt;width:14.15pt;z-index:251673600;mso-width-relative:page;mso-height-relative:page;" filled="f" stroked="t" coordsize="21600,21600">
                  <v:path arrowok="t"/>
                  <v:fill on="f" focussize="0,0"/>
                  <v:stroke endarrow="block"/>
                  <v:imagedata o:title=""/>
                  <o:lock v:ext="edit" aspectratio="f"/>
                </v:line>
              </w:pict>
            </w:r>
            <w:r>
              <w:rPr>
                <w:sz w:val="28"/>
              </w:rPr>
              <w:pict>
                <v:rect id="_x0000_s1153" o:spid="_x0000_s1153" o:spt="1" style="position:absolute;left:0pt;margin-left:219.3pt;margin-top:2.1pt;height:164.4pt;width:137.9pt;z-index:251672576;mso-width-relative:page;mso-height-relative:page;" fillcolor="#FFFFFF" filled="t" stroked="t" coordsize="21600,21600">
                  <v:path/>
                  <v:fill on="t" color2="#FFFFFF" focussize="0,0"/>
                  <v:stroke joinstyle="miter"/>
                  <v:imagedata o:title=""/>
                  <o:lock v:ext="edit" aspectratio="f"/>
                  <v:textbox>
                    <w:txbxContent>
                      <w:p>
                        <w:pPr>
                          <w:rPr>
                            <w:rFonts w:hint="eastAsia" w:ascii="仿宋_GB2312" w:eastAsia="仿宋_GB2312"/>
                            <w:sz w:val="24"/>
                            <w:szCs w:val="24"/>
                            <w:lang w:val="en-US" w:eastAsia="zh-CN"/>
                          </w:rPr>
                        </w:pPr>
                        <w:r>
                          <w:rPr>
                            <w:rFonts w:hint="eastAsia" w:ascii="仿宋_GB2312" w:eastAsia="仿宋_GB2312"/>
                            <w:sz w:val="24"/>
                            <w:szCs w:val="24"/>
                          </w:rPr>
                          <w:t>充电设施建设工程内容属于《建设工程消防设计审查验收管理暂行规定》规定的特殊建设工程的，施工单位应当依法申请建设工程消防设计审查、消防验收；对其他建设工程，施工单位应当依法办理备案并接受抽查。</w:t>
                        </w:r>
                      </w:p>
                    </w:txbxContent>
                  </v:textbox>
                </v:rect>
              </w:pict>
            </w:r>
          </w:p>
        </w:tc>
      </w:tr>
    </w:tbl>
    <w:p>
      <w:pPr>
        <w:jc w:val="center"/>
        <w:rPr>
          <w:rFonts w:hint="eastAsia" w:ascii="仿宋_GB2312" w:hAnsi="Times New Roman" w:eastAsia="仿宋_GB2312" w:cs="Times New Roman"/>
          <w:kern w:val="2"/>
          <w:sz w:val="32"/>
          <w:szCs w:val="32"/>
          <w:u w:val="none"/>
          <w:vertAlign w:val="baseline"/>
          <w:lang w:val="en-US" w:eastAsia="zh-CN" w:bidi="ar-SA"/>
        </w:rPr>
      </w:pPr>
      <w:r>
        <w:rPr>
          <w:rFonts w:hint="eastAsia" w:ascii="仿宋_GB2312" w:hAnsi="Times New Roman" w:eastAsia="仿宋_GB2312" w:cs="Times New Roman"/>
          <w:kern w:val="2"/>
          <w:sz w:val="32"/>
          <w:szCs w:val="32"/>
          <w:u w:val="none"/>
          <w:vertAlign w:val="baseline"/>
          <w:lang w:val="en-US" w:eastAsia="zh-CN" w:bidi="ar-SA"/>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251"/>
        <w:gridCol w:w="727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838" w:hRule="atLeast"/>
        </w:trPr>
        <w:tc>
          <w:tcPr>
            <w:tcW w:w="1251" w:type="dxa"/>
            <w:tcBorders>
              <w:tl2br w:val="nil"/>
              <w:tr2bl w:val="nil"/>
            </w:tcBorders>
            <w:noWrap w:val="0"/>
            <w:vAlign w:val="center"/>
          </w:tcPr>
          <w:p>
            <w:pPr>
              <w:jc w:val="center"/>
              <w:rPr>
                <w:rFonts w:hint="eastAsia" w:ascii="仿宋_GB2312" w:hAnsi="Times New Roman" w:eastAsia="仿宋_GB2312" w:cs="Times New Roman"/>
                <w:kern w:val="2"/>
                <w:sz w:val="32"/>
                <w:szCs w:val="32"/>
                <w:u w:val="none"/>
                <w:vertAlign w:val="baseline"/>
                <w:lang w:val="en-US" w:eastAsia="zh-CN" w:bidi="ar-SA"/>
              </w:rPr>
            </w:pPr>
            <w:r>
              <w:rPr>
                <w:rFonts w:hint="eastAsia" w:ascii="仿宋_GB2312" w:hAnsi="Times New Roman" w:eastAsia="仿宋_GB2312" w:cs="Times New Roman"/>
                <w:b/>
                <w:bCs/>
                <w:kern w:val="2"/>
                <w:sz w:val="32"/>
                <w:szCs w:val="32"/>
                <w:u w:val="none"/>
                <w:lang w:val="en-US" w:eastAsia="zh-CN" w:bidi="ar-SA"/>
              </w:rPr>
              <w:t>竣工</w:t>
            </w:r>
          </w:p>
        </w:tc>
        <w:tc>
          <w:tcPr>
            <w:tcW w:w="7271" w:type="dxa"/>
            <w:tcBorders>
              <w:tl2br w:val="nil"/>
              <w:tr2bl w:val="nil"/>
            </w:tcBorders>
            <w:noWrap w:val="0"/>
            <w:vAlign w:val="center"/>
          </w:tcPr>
          <w:p>
            <w:pPr>
              <w:jc w:val="center"/>
              <w:rPr>
                <w:rFonts w:hint="default" w:ascii="仿宋_GB2312" w:hAnsi="Times New Roman" w:eastAsia="仿宋_GB2312" w:cs="Times New Roman"/>
                <w:kern w:val="2"/>
                <w:sz w:val="28"/>
                <w:szCs w:val="28"/>
                <w:u w:val="none"/>
                <w:vertAlign w:val="baseline"/>
                <w:lang w:val="en-US" w:eastAsia="zh-CN" w:bidi="ar-SA"/>
              </w:rPr>
            </w:pPr>
            <w:r>
              <w:rPr>
                <w:sz w:val="28"/>
              </w:rPr>
              <w:pict>
                <v:rect id="_x0000_s1160" o:spid="_x0000_s1160" o:spt="1" style="position:absolute;left:0pt;margin-left:28.25pt;margin-top:32.35pt;height:70.85pt;width:283.45pt;z-index:251668480;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lang w:eastAsia="zh-CN"/>
                          </w:rPr>
                        </w:pPr>
                        <w:r>
                          <w:rPr>
                            <w:rFonts w:hint="eastAsia" w:eastAsia="仿宋_GB2312"/>
                            <w:sz w:val="24"/>
                            <w:szCs w:val="24"/>
                          </w:rPr>
                          <w:t>由业主会同施工方、具备相应资质的第三方检验技术机构按照《电动汽车充换电设施工程施工和竣工验收规范》（NB/T 33004-2013）规定组织验收，并邀请物业服务企业参与</w:t>
                        </w:r>
                      </w:p>
                    </w:txbxContent>
                  </v:textbox>
                </v:rect>
              </w:pict>
            </w:r>
            <w:r>
              <w:rPr>
                <w:sz w:val="20"/>
              </w:rPr>
              <w:pict>
                <v:rect id="_x0000_s1158" o:spid="_x0000_s1158" o:spt="1" style="position:absolute;left:0pt;margin-left:28.4pt;margin-top:127.8pt;height:182.25pt;width:283.45pt;z-index:251660288;mso-width-relative:page;mso-height-relative:page;" fillcolor="#FFFFFF" filled="t" stroked="t" coordsize="21600,21600">
                  <v:path/>
                  <v:fill on="t" color2="#FFFFFF" focussize="0,0"/>
                  <v:stroke joinstyle="miter"/>
                  <v:imagedata o:title=""/>
                  <o:lock v:ext="edit" aspectratio="f"/>
                  <v:textbox>
                    <w:txbxContent>
                      <w:p>
                        <w:pPr>
                          <w:rPr>
                            <w:rFonts w:hint="eastAsia" w:eastAsia="仿宋_GB2312"/>
                            <w:sz w:val="24"/>
                            <w:szCs w:val="24"/>
                          </w:rPr>
                        </w:pPr>
                        <w:r>
                          <w:rPr>
                            <w:rFonts w:hint="eastAsia" w:eastAsia="仿宋_GB2312"/>
                            <w:sz w:val="24"/>
                            <w:szCs w:val="24"/>
                          </w:rPr>
                          <w:t>施工单位向项目所在地的镇人民政府（街道办事处）住建部门提交以下资料，并提供一套给物业服务企业存档：</w:t>
                        </w:r>
                      </w:p>
                      <w:p>
                        <w:pPr>
                          <w:rPr>
                            <w:rFonts w:hint="eastAsia" w:eastAsia="仿宋_GB2312"/>
                            <w:sz w:val="24"/>
                            <w:szCs w:val="24"/>
                          </w:rPr>
                        </w:pPr>
                        <w:r>
                          <w:rPr>
                            <w:rFonts w:hint="eastAsia" w:eastAsia="仿宋_GB2312"/>
                            <w:sz w:val="24"/>
                            <w:szCs w:val="24"/>
                          </w:rPr>
                          <w:t>（一）安装记录台账；</w:t>
                        </w:r>
                      </w:p>
                      <w:p>
                        <w:pPr>
                          <w:rPr>
                            <w:rFonts w:hint="eastAsia" w:eastAsia="仿宋_GB2312"/>
                            <w:sz w:val="24"/>
                            <w:szCs w:val="24"/>
                          </w:rPr>
                        </w:pPr>
                        <w:r>
                          <w:rPr>
                            <w:rFonts w:hint="eastAsia" w:eastAsia="仿宋_GB2312"/>
                            <w:sz w:val="24"/>
                            <w:szCs w:val="24"/>
                          </w:rPr>
                          <w:t>（二）现场安装调试报告；</w:t>
                        </w:r>
                      </w:p>
                      <w:p>
                        <w:pPr>
                          <w:rPr>
                            <w:rFonts w:hint="eastAsia" w:eastAsia="仿宋_GB2312"/>
                            <w:sz w:val="24"/>
                            <w:szCs w:val="24"/>
                          </w:rPr>
                        </w:pPr>
                        <w:r>
                          <w:rPr>
                            <w:rFonts w:hint="eastAsia" w:eastAsia="仿宋_GB2312"/>
                            <w:sz w:val="24"/>
                            <w:szCs w:val="24"/>
                          </w:rPr>
                          <w:t>（三）业主与供电部门签订的供</w:t>
                        </w:r>
                        <w:r>
                          <w:rPr>
                            <w:rFonts w:hint="eastAsia" w:eastAsia="仿宋_GB2312"/>
                            <w:sz w:val="24"/>
                            <w:szCs w:val="24"/>
                            <w:lang w:val="en-US" w:eastAsia="zh-CN"/>
                          </w:rPr>
                          <w:t>用</w:t>
                        </w:r>
                        <w:r>
                          <w:rPr>
                            <w:rFonts w:hint="eastAsia" w:eastAsia="仿宋_GB2312"/>
                            <w:sz w:val="24"/>
                            <w:szCs w:val="24"/>
                          </w:rPr>
                          <w:t>电协议；</w:t>
                        </w:r>
                      </w:p>
                      <w:p>
                        <w:pPr>
                          <w:rPr>
                            <w:rFonts w:hint="eastAsia" w:eastAsia="仿宋_GB2312"/>
                            <w:sz w:val="24"/>
                            <w:szCs w:val="24"/>
                          </w:rPr>
                        </w:pPr>
                        <w:r>
                          <w:rPr>
                            <w:rFonts w:hint="eastAsia" w:eastAsia="仿宋_GB2312"/>
                            <w:sz w:val="24"/>
                            <w:szCs w:val="24"/>
                          </w:rPr>
                          <w:t>（四）施工单位承诺充电设施符合省技术规程的书面承诺书；</w:t>
                        </w:r>
                      </w:p>
                      <w:p>
                        <w:pPr>
                          <w:rPr>
                            <w:rFonts w:hint="eastAsia" w:eastAsia="仿宋_GB2312"/>
                            <w:sz w:val="24"/>
                            <w:szCs w:val="24"/>
                          </w:rPr>
                        </w:pPr>
                        <w:r>
                          <w:rPr>
                            <w:rFonts w:hint="eastAsia" w:eastAsia="仿宋_GB2312"/>
                            <w:sz w:val="24"/>
                            <w:szCs w:val="24"/>
                          </w:rPr>
                          <w:t>（五）施工单位配建的消防及防雷设施的产品合格证及配建数量、位置书面说明；</w:t>
                        </w:r>
                      </w:p>
                      <w:p>
                        <w:pPr>
                          <w:rPr>
                            <w:rFonts w:hint="eastAsia" w:eastAsia="仿宋_GB2312"/>
                            <w:sz w:val="24"/>
                            <w:szCs w:val="24"/>
                          </w:rPr>
                        </w:pPr>
                        <w:r>
                          <w:rPr>
                            <w:rFonts w:hint="eastAsia" w:eastAsia="仿宋_GB2312"/>
                            <w:sz w:val="24"/>
                            <w:szCs w:val="24"/>
                            <w:lang w:eastAsia="zh-CN"/>
                          </w:rPr>
                          <w:t>（</w:t>
                        </w:r>
                        <w:r>
                          <w:rPr>
                            <w:rFonts w:hint="eastAsia" w:eastAsia="仿宋_GB2312"/>
                            <w:sz w:val="24"/>
                            <w:szCs w:val="24"/>
                            <w:lang w:val="en-US" w:eastAsia="zh-CN"/>
                          </w:rPr>
                          <w:t>六</w:t>
                        </w:r>
                        <w:r>
                          <w:rPr>
                            <w:rFonts w:hint="eastAsia" w:eastAsia="仿宋_GB2312"/>
                            <w:sz w:val="24"/>
                            <w:szCs w:val="24"/>
                            <w:lang w:eastAsia="zh-CN"/>
                          </w:rPr>
                          <w:t>）</w:t>
                        </w:r>
                        <w:r>
                          <w:rPr>
                            <w:rFonts w:hint="eastAsia" w:eastAsia="仿宋_GB2312"/>
                            <w:sz w:val="24"/>
                            <w:szCs w:val="24"/>
                          </w:rPr>
                          <w:t>充电设施竣工验收单。</w:t>
                        </w:r>
                      </w:p>
                    </w:txbxContent>
                  </v:textbox>
                </v:rect>
              </w:pict>
            </w:r>
            <w:r>
              <w:rPr>
                <w:sz w:val="20"/>
              </w:rPr>
              <w:pict>
                <v:line id="_x0000_s1159" o:spid="_x0000_s1159" o:spt="20" style="position:absolute;left:0pt;margin-left:170.8pt;margin-top:103.3pt;height:25.5pt;width:0pt;z-index:251667456;mso-width-relative:page;mso-height-relative:page;" filled="f" stroked="t" coordsize="21600,21600">
                  <v:path arrowok="t"/>
                  <v:fill on="f" focussize="0,0"/>
                  <v:stroke endarrow="block"/>
                  <v:imagedata o:title=""/>
                  <o:lock v:ext="edit" aspectratio="f"/>
                </v:line>
              </w:pict>
            </w:r>
          </w:p>
        </w:tc>
      </w:tr>
    </w:tbl>
    <w:p>
      <w:pPr>
        <w:rPr>
          <w:rFonts w:hint="eastAsia" w:ascii="仿宋_GB2312" w:hAnsi="Times New Roman" w:eastAsia="仿宋_GB2312" w:cs="Times New Roman"/>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313" w:afterLines="100"/>
        <w:textAlignment w:val="auto"/>
        <w:rPr>
          <w:rFonts w:hint="default" w:ascii="仿宋_GB2312" w:hAnsi="Times New Roman" w:eastAsia="仿宋_GB2312" w:cs="Times New Roman"/>
          <w:kern w:val="2"/>
          <w:sz w:val="32"/>
          <w:szCs w:val="32"/>
          <w:u w:val="none"/>
          <w:lang w:val="en-US" w:eastAsia="zh-CN" w:bidi="ar-SA"/>
        </w:rPr>
      </w:pPr>
    </w:p>
    <w:sectPr>
      <w:pgSz w:w="11906" w:h="16838"/>
      <w:pgMar w:top="1157" w:right="1633" w:bottom="1157" w:left="163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93423"/>
    <w:rsid w:val="01B55BF1"/>
    <w:rsid w:val="04906B8D"/>
    <w:rsid w:val="04917FE3"/>
    <w:rsid w:val="0F502725"/>
    <w:rsid w:val="125E103B"/>
    <w:rsid w:val="128E5DCA"/>
    <w:rsid w:val="156E6408"/>
    <w:rsid w:val="19786546"/>
    <w:rsid w:val="1AAC72E5"/>
    <w:rsid w:val="1ABB6269"/>
    <w:rsid w:val="1EAF62E7"/>
    <w:rsid w:val="380B0449"/>
    <w:rsid w:val="3832742D"/>
    <w:rsid w:val="39621D09"/>
    <w:rsid w:val="3B9715B3"/>
    <w:rsid w:val="40C60202"/>
    <w:rsid w:val="46F53A5F"/>
    <w:rsid w:val="481672AD"/>
    <w:rsid w:val="4C80701B"/>
    <w:rsid w:val="4C864E25"/>
    <w:rsid w:val="4D5D5F50"/>
    <w:rsid w:val="507E7011"/>
    <w:rsid w:val="5B834A49"/>
    <w:rsid w:val="5D956361"/>
    <w:rsid w:val="63A73333"/>
    <w:rsid w:val="63CA6D88"/>
    <w:rsid w:val="65A76A65"/>
    <w:rsid w:val="6AC32E1A"/>
    <w:rsid w:val="6E792935"/>
    <w:rsid w:val="6F701586"/>
    <w:rsid w:val="702B6A45"/>
    <w:rsid w:val="768C1CDD"/>
    <w:rsid w:val="7BC162CE"/>
    <w:rsid w:val="7C4A6669"/>
    <w:rsid w:val="7F8E0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07"/>
    <customShpInfo spid="_x0000_s1308"/>
    <customShpInfo spid="_x0000_s1315"/>
    <customShpInfo spid="_x0000_s1316"/>
    <customShpInfo spid="_x0000_s1317"/>
    <customShpInfo spid="_x0000_s1318"/>
    <customShpInfo spid="_x0000_s1319"/>
    <customShpInfo spid="_x0000_s1335"/>
    <customShpInfo spid="_x0000_s1338"/>
    <customShpInfo spid="_x0000_s1339"/>
    <customShpInfo spid="_x0000_s1337"/>
    <customShpInfo spid="_x0000_s1365"/>
    <customShpInfo spid="_x0000_s1323"/>
    <customShpInfo spid="_x0000_s1324"/>
    <customShpInfo spid="_x0000_s1384"/>
    <customShpInfo spid="_x0000_s1383"/>
    <customShpInfo spid="_x0000_s1385"/>
    <customShpInfo spid="_x0000_s1332"/>
    <customShpInfo spid="_x0000_s1331"/>
    <customShpInfo spid="_x0000_s1330"/>
    <customShpInfo spid="_x0000_s1329"/>
    <customShpInfo spid="_x0000_s1333"/>
    <customShpInfo spid="_x0000_s1094"/>
    <customShpInfo spid="_x0000_s1107"/>
    <customShpInfo spid="_x0000_s1108"/>
    <customShpInfo spid="_x0000_s1106"/>
    <customShpInfo spid="_x0000_s1104"/>
    <customShpInfo spid="_x0000_s1109"/>
    <customShpInfo spid="_x0000_s1128"/>
    <customShpInfo spid="_x0000_s1129"/>
    <customShpInfo spid="_x0000_s1130"/>
    <customShpInfo spid="_x0000_s1145"/>
    <customShpInfo spid="_x0000_s1144"/>
    <customShpInfo spid="_x0000_s1196"/>
    <customShpInfo spid="_x0000_s1197"/>
    <customShpInfo spid="_x0000_s1195"/>
    <customShpInfo spid="_x0000_s1143"/>
    <customShpInfo spid="_x0000_s1199"/>
    <customShpInfo spid="_x0000_s1217"/>
    <customShpInfo spid="_x0000_s1340"/>
    <customShpInfo spid="_x0000_s1140"/>
    <customShpInfo spid="_x0000_s1139"/>
    <customShpInfo spid="_x0000_s1200"/>
    <customShpInfo spid="_x0000_s1343"/>
    <customShpInfo spid="_x0000_s1344"/>
    <customShpInfo spid="_x0000_s1342"/>
    <customShpInfo spid="_x0000_s1366"/>
    <customShpInfo spid="_x0000_s1367"/>
    <customShpInfo spid="_x0000_s1381"/>
    <customShpInfo spid="_x0000_s1348"/>
    <customShpInfo spid="_x0000_s1349"/>
    <customShpInfo spid="_x0000_s1350"/>
    <customShpInfo spid="_x0000_s1351"/>
    <customShpInfo spid="_x0000_s1353"/>
    <customShpInfo spid="_x0000_s1354"/>
    <customShpInfo spid="_x0000_s1355"/>
    <customShpInfo spid="_x0000_s1356"/>
    <customShpInfo spid="_x0000_s1352"/>
    <customShpInfo spid="_x0000_s1357"/>
    <customShpInfo spid="_x0000_s1359"/>
    <customShpInfo spid="_x0000_s1360"/>
    <customShpInfo spid="_x0000_s1358"/>
    <customShpInfo spid="_x0000_s1361"/>
    <customShpInfo spid="_x0000_s1363"/>
    <customShpInfo spid="_x0000_s1364"/>
    <customShpInfo spid="_x0000_s1362"/>
    <customShpInfo spid="_x0000_s1382"/>
    <customShpInfo spid="_x0000_s1152"/>
    <customShpInfo spid="_x0000_s1185"/>
    <customShpInfo spid="_x0000_s1182"/>
    <customShpInfo spid="_x0000_s1156"/>
    <customShpInfo spid="_x0000_s1157"/>
    <customShpInfo spid="_x0000_s1155"/>
    <customShpInfo spid="_x0000_s1147"/>
    <customShpInfo spid="_x0000_s1149"/>
    <customShpInfo spid="_x0000_s1150"/>
    <customShpInfo spid="_x0000_s1148"/>
    <customShpInfo spid="_x0000_s1184"/>
    <customShpInfo spid="_x0000_s1151"/>
    <customShpInfo spid="_x0000_s1154"/>
    <customShpInfo spid="_x0000_s1153"/>
    <customShpInfo spid="_x0000_s1160"/>
    <customShpInfo spid="_x0000_s1158"/>
    <customShpInfo spid="_x0000_s11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104</Words>
  <Characters>105</Characters>
  <Lines>0</Lines>
  <Paragraphs>0</Paragraphs>
  <TotalTime>1</TotalTime>
  <ScaleCrop>false</ScaleCrop>
  <LinksUpToDate>false</LinksUpToDate>
  <CharactersWithSpaces>105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2021-05-24T07:11:14Z</dcterms:created>
  <dc:creator>wing</dc:creator>
  <cp:lastModifiedBy>潮</cp:lastModifiedBy>
  <cp:lastPrinted>2021-06-21T00:38:47Z</cp:lastPrinted>
  <dcterms:modified xsi:type="dcterms:W3CDTF">2022-12-13T07:10:58Z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841685BAC9C64BC8B509D7DDD44B02A4</vt:lpwstr>
  </property>
</Properties>
</file>